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B14C0" w14:textId="77777777" w:rsidR="00227B7E" w:rsidRPr="00227B7E" w:rsidRDefault="00227B7E" w:rsidP="00227B7E">
      <w:pPr>
        <w:spacing w:before="240"/>
        <w:ind w:left="1383" w:right="1324"/>
        <w:jc w:val="center"/>
        <w:rPr>
          <w:sz w:val="56"/>
        </w:rPr>
      </w:pPr>
    </w:p>
    <w:p w14:paraId="0C37EB76" w14:textId="77777777" w:rsidR="00227B7E" w:rsidRPr="00FE1FBD" w:rsidRDefault="00227B7E" w:rsidP="00227B7E">
      <w:pPr>
        <w:spacing w:before="240"/>
        <w:ind w:left="1383" w:right="1324"/>
        <w:jc w:val="center"/>
        <w:rPr>
          <w:rFonts w:ascii="Times New Roman" w:hAnsi="Times New Roman" w:cs="Times New Roman"/>
          <w:sz w:val="56"/>
        </w:rPr>
      </w:pPr>
    </w:p>
    <w:p w14:paraId="5850BBF2" w14:textId="77777777" w:rsidR="00227B7E" w:rsidRPr="00FE1FBD" w:rsidRDefault="00227B7E" w:rsidP="00227B7E">
      <w:pPr>
        <w:spacing w:before="240"/>
        <w:ind w:left="1383" w:right="1324"/>
        <w:jc w:val="center"/>
        <w:rPr>
          <w:rFonts w:ascii="Times New Roman" w:hAnsi="Times New Roman" w:cs="Times New Roman"/>
          <w:sz w:val="56"/>
        </w:rPr>
      </w:pPr>
      <w:r w:rsidRPr="00FE1FBD">
        <w:rPr>
          <w:rFonts w:ascii="Times New Roman" w:hAnsi="Times New Roman" w:cs="Times New Roman"/>
          <w:sz w:val="56"/>
        </w:rPr>
        <w:t xml:space="preserve">A közadatok </w:t>
      </w:r>
      <w:r w:rsidR="00350C18" w:rsidRPr="00FE1FBD">
        <w:rPr>
          <w:rFonts w:ascii="Times New Roman" w:hAnsi="Times New Roman" w:cs="Times New Roman"/>
          <w:sz w:val="56"/>
        </w:rPr>
        <w:t>újra hasznosításának</w:t>
      </w:r>
      <w:r w:rsidRPr="00FE1FBD">
        <w:rPr>
          <w:rFonts w:ascii="Times New Roman" w:hAnsi="Times New Roman" w:cs="Times New Roman"/>
          <w:sz w:val="56"/>
        </w:rPr>
        <w:t xml:space="preserve"> szabályai</w:t>
      </w:r>
    </w:p>
    <w:p w14:paraId="34DF33B9" w14:textId="77777777" w:rsidR="00227B7E" w:rsidRPr="00BA6D78" w:rsidRDefault="00227B7E" w:rsidP="00227B7E">
      <w:pPr>
        <w:spacing w:before="475" w:line="242" w:lineRule="auto"/>
        <w:ind w:left="861" w:right="798" w:hanging="1"/>
        <w:jc w:val="center"/>
        <w:rPr>
          <w:rFonts w:ascii="Times New Roman" w:hAnsi="Times New Roman" w:cs="Times New Roman"/>
          <w:sz w:val="44"/>
        </w:rPr>
      </w:pPr>
      <w:r w:rsidRPr="00BA6D78">
        <w:rPr>
          <w:rFonts w:ascii="Times New Roman" w:hAnsi="Times New Roman" w:cs="Times New Roman"/>
          <w:sz w:val="44"/>
        </w:rPr>
        <w:t>Mórahalmi Polgármesteri Hivatal</w:t>
      </w:r>
    </w:p>
    <w:p w14:paraId="7BA6F36A" w14:textId="5B1C11DB" w:rsidR="00BA6D78" w:rsidRPr="00BA6D78" w:rsidRDefault="00227B7E" w:rsidP="00BA6D78">
      <w:pPr>
        <w:shd w:val="clear" w:color="auto" w:fill="FFFFFF"/>
        <w:spacing w:before="100" w:beforeAutospacing="1" w:after="75" w:line="600" w:lineRule="atLeast"/>
        <w:jc w:val="center"/>
        <w:outlineLvl w:val="0"/>
        <w:rPr>
          <w:rFonts w:ascii="Times New Roman" w:hAnsi="Times New Roman" w:cs="Times New Roman"/>
          <w:sz w:val="44"/>
        </w:rPr>
      </w:pPr>
      <w:bookmarkStart w:id="0" w:name="_Toc62199749"/>
      <w:r w:rsidRPr="00BA6D78">
        <w:rPr>
          <w:rFonts w:ascii="Times New Roman" w:hAnsi="Times New Roman" w:cs="Times New Roman"/>
          <w:sz w:val="44"/>
        </w:rPr>
        <w:t>Mórahalom Városi Önkormányzat</w:t>
      </w:r>
      <w:r w:rsidR="00BA6D78" w:rsidRPr="00BA6D78">
        <w:rPr>
          <w:rFonts w:ascii="Times New Roman" w:hAnsi="Times New Roman" w:cs="Times New Roman"/>
          <w:sz w:val="44"/>
        </w:rPr>
        <w:t xml:space="preserve"> és intézményei</w:t>
      </w:r>
      <w:bookmarkEnd w:id="0"/>
    </w:p>
    <w:p w14:paraId="4ED51DA5" w14:textId="77777777" w:rsidR="00BA6D78" w:rsidRPr="00BA6D78" w:rsidRDefault="00BA6D78" w:rsidP="00BA6D78">
      <w:pPr>
        <w:spacing w:before="475" w:line="242" w:lineRule="auto"/>
        <w:ind w:left="861" w:right="798" w:hanging="1"/>
        <w:jc w:val="center"/>
        <w:rPr>
          <w:rFonts w:ascii="Times New Roman" w:hAnsi="Times New Roman" w:cs="Times New Roman"/>
          <w:sz w:val="44"/>
        </w:rPr>
      </w:pPr>
      <w:r w:rsidRPr="00BA6D78">
        <w:rPr>
          <w:rFonts w:ascii="Times New Roman" w:hAnsi="Times New Roman" w:cs="Times New Roman"/>
          <w:sz w:val="44"/>
        </w:rPr>
        <w:t>Homokháti Kistérség Többcélú Társulása</w:t>
      </w:r>
    </w:p>
    <w:p w14:paraId="60DF31C2" w14:textId="77777777" w:rsidR="00BA6D78" w:rsidRPr="00BA6D78" w:rsidRDefault="00BA6D78" w:rsidP="00BA6D78">
      <w:pPr>
        <w:spacing w:before="475" w:line="242" w:lineRule="auto"/>
        <w:ind w:left="861" w:right="798" w:hanging="1"/>
        <w:jc w:val="center"/>
        <w:rPr>
          <w:rFonts w:ascii="Times New Roman" w:hAnsi="Times New Roman" w:cs="Times New Roman"/>
          <w:sz w:val="44"/>
        </w:rPr>
      </w:pPr>
      <w:r w:rsidRPr="00BA6D78">
        <w:rPr>
          <w:rFonts w:ascii="Times New Roman" w:hAnsi="Times New Roman" w:cs="Times New Roman"/>
          <w:sz w:val="44"/>
        </w:rPr>
        <w:t>Homokháti Önkormányzatok Kistérségfejlesztési Társulása</w:t>
      </w:r>
    </w:p>
    <w:p w14:paraId="6D84D21D" w14:textId="77777777" w:rsidR="00BA6D78" w:rsidRPr="00BA6D78" w:rsidRDefault="00BA6D78" w:rsidP="00BA6D78">
      <w:pPr>
        <w:spacing w:before="475" w:line="242" w:lineRule="auto"/>
        <w:ind w:left="861" w:right="798" w:hanging="1"/>
        <w:jc w:val="center"/>
        <w:rPr>
          <w:rFonts w:ascii="Times New Roman" w:hAnsi="Times New Roman" w:cs="Times New Roman"/>
          <w:sz w:val="44"/>
        </w:rPr>
      </w:pPr>
      <w:r w:rsidRPr="00BA6D78">
        <w:rPr>
          <w:rFonts w:ascii="Times New Roman" w:hAnsi="Times New Roman" w:cs="Times New Roman"/>
          <w:sz w:val="44"/>
        </w:rPr>
        <w:t>Mórahalom és Térsége Ivóvízminőség-javító Önkormányzati Társulás</w:t>
      </w:r>
    </w:p>
    <w:p w14:paraId="5328C235" w14:textId="77777777" w:rsidR="00227B7E" w:rsidRPr="00FE1FBD" w:rsidRDefault="00227B7E" w:rsidP="00227B7E">
      <w:pPr>
        <w:shd w:val="clear" w:color="auto" w:fill="FFFFFF"/>
        <w:spacing w:before="100" w:beforeAutospacing="1" w:after="75" w:line="600" w:lineRule="atLeast"/>
        <w:jc w:val="center"/>
        <w:outlineLvl w:val="0"/>
        <w:rPr>
          <w:rFonts w:ascii="Times New Roman" w:hAnsi="Times New Roman" w:cs="Times New Roman"/>
          <w:sz w:val="44"/>
        </w:rPr>
      </w:pPr>
    </w:p>
    <w:p w14:paraId="5DAF5EDE" w14:textId="77777777" w:rsidR="00227B7E" w:rsidRPr="00FE1FBD" w:rsidRDefault="00227B7E" w:rsidP="00227B7E">
      <w:pPr>
        <w:shd w:val="clear" w:color="auto" w:fill="FFFFFF"/>
        <w:spacing w:before="100" w:beforeAutospacing="1" w:after="75" w:line="600" w:lineRule="atLeast"/>
        <w:jc w:val="center"/>
        <w:outlineLvl w:val="0"/>
        <w:rPr>
          <w:rFonts w:ascii="Times New Roman" w:hAnsi="Times New Roman" w:cs="Times New Roman"/>
          <w:sz w:val="44"/>
        </w:rPr>
      </w:pPr>
    </w:p>
    <w:p w14:paraId="2BD74EE7" w14:textId="77777777" w:rsidR="00227B7E" w:rsidRPr="00FE1FBD" w:rsidRDefault="00227B7E" w:rsidP="00227B7E">
      <w:pPr>
        <w:shd w:val="clear" w:color="auto" w:fill="FFFFFF"/>
        <w:spacing w:before="100" w:beforeAutospacing="1" w:after="75" w:line="600" w:lineRule="atLeast"/>
        <w:jc w:val="center"/>
        <w:outlineLvl w:val="0"/>
        <w:rPr>
          <w:rFonts w:ascii="Times New Roman" w:hAnsi="Times New Roman" w:cs="Times New Roman"/>
          <w:sz w:val="44"/>
        </w:rPr>
      </w:pPr>
    </w:p>
    <w:p w14:paraId="7DFACF1A" w14:textId="77777777" w:rsidR="00227B7E" w:rsidRPr="00FE1FBD" w:rsidRDefault="00227B7E" w:rsidP="00227B7E">
      <w:pPr>
        <w:shd w:val="clear" w:color="auto" w:fill="FFFFFF"/>
        <w:spacing w:before="100" w:beforeAutospacing="1" w:after="75" w:line="600" w:lineRule="atLeast"/>
        <w:jc w:val="center"/>
        <w:outlineLvl w:val="0"/>
        <w:rPr>
          <w:rFonts w:ascii="Times New Roman" w:hAnsi="Times New Roman" w:cs="Times New Roman"/>
          <w:sz w:val="44"/>
        </w:rPr>
      </w:pPr>
    </w:p>
    <w:p w14:paraId="27F6E252" w14:textId="45553E27" w:rsidR="00BA6D78" w:rsidRDefault="00227B7E" w:rsidP="00BA6D78">
      <w:pPr>
        <w:spacing w:before="190"/>
        <w:ind w:left="284"/>
        <w:rPr>
          <w:rFonts w:ascii="Times New Roman" w:hAnsi="Times New Roman" w:cs="Times New Roman"/>
          <w:sz w:val="44"/>
        </w:rPr>
      </w:pPr>
      <w:r w:rsidRPr="00FE1FBD">
        <w:rPr>
          <w:rFonts w:ascii="Times New Roman" w:hAnsi="Times New Roman" w:cs="Times New Roman"/>
          <w:sz w:val="24"/>
          <w:szCs w:val="24"/>
        </w:rPr>
        <w:t>Hatályos 20</w:t>
      </w:r>
      <w:r w:rsidR="00D212E6">
        <w:rPr>
          <w:rFonts w:ascii="Times New Roman" w:hAnsi="Times New Roman" w:cs="Times New Roman"/>
          <w:sz w:val="24"/>
          <w:szCs w:val="24"/>
        </w:rPr>
        <w:t>2</w:t>
      </w:r>
      <w:r w:rsidRPr="00FE1FBD">
        <w:rPr>
          <w:rFonts w:ascii="Times New Roman" w:hAnsi="Times New Roman" w:cs="Times New Roman"/>
          <w:sz w:val="24"/>
          <w:szCs w:val="24"/>
        </w:rPr>
        <w:t>1. január 01. napjától</w:t>
      </w:r>
      <w:r w:rsidRPr="00FE1FBD">
        <w:rPr>
          <w:rFonts w:ascii="Times New Roman" w:hAnsi="Times New Roman" w:cs="Times New Roman"/>
          <w:sz w:val="44"/>
        </w:rPr>
        <w:br w:type="page"/>
      </w:r>
    </w:p>
    <w:sdt>
      <w:sdtPr>
        <w:id w:val="71012412"/>
        <w:docPartObj>
          <w:docPartGallery w:val="Table of Contents"/>
          <w:docPartUnique/>
        </w:docPartObj>
      </w:sdtPr>
      <w:sdtEndPr>
        <w:rPr>
          <w:b/>
          <w:bCs/>
        </w:rPr>
      </w:sdtEndPr>
      <w:sdtContent>
        <w:p w14:paraId="2716740A" w14:textId="29687901" w:rsidR="00AC6C25" w:rsidRPr="00DC23CB" w:rsidRDefault="00AC6C25" w:rsidP="00BA6D78">
          <w:pPr>
            <w:rPr>
              <w:rFonts w:ascii="Times New Roman" w:hAnsi="Times New Roman" w:cs="Times New Roman"/>
              <w:sz w:val="24"/>
              <w:szCs w:val="24"/>
            </w:rPr>
          </w:pPr>
          <w:r w:rsidRPr="00DC23CB">
            <w:rPr>
              <w:rFonts w:ascii="Times New Roman" w:hAnsi="Times New Roman" w:cs="Times New Roman"/>
              <w:sz w:val="24"/>
              <w:szCs w:val="24"/>
            </w:rPr>
            <w:t>Tartalomjegyzék</w:t>
          </w:r>
        </w:p>
        <w:p w14:paraId="256EC2E0" w14:textId="2F998C41" w:rsidR="006B0318" w:rsidRPr="00DC23CB" w:rsidRDefault="00AC6C25">
          <w:pPr>
            <w:pStyle w:val="TJ1"/>
            <w:tabs>
              <w:tab w:val="right" w:leader="dot" w:pos="9062"/>
            </w:tabs>
            <w:rPr>
              <w:rFonts w:ascii="Times New Roman" w:eastAsiaTheme="minorEastAsia" w:hAnsi="Times New Roman" w:cs="Times New Roman"/>
              <w:noProof/>
              <w:lang w:eastAsia="hu-HU"/>
            </w:rPr>
          </w:pPr>
          <w:r w:rsidRPr="00DC23CB">
            <w:rPr>
              <w:rFonts w:ascii="Times New Roman" w:hAnsi="Times New Roman" w:cs="Times New Roman"/>
              <w:b/>
              <w:bCs/>
              <w:sz w:val="24"/>
              <w:szCs w:val="24"/>
            </w:rPr>
            <w:fldChar w:fldCharType="begin"/>
          </w:r>
          <w:r w:rsidRPr="00DC23CB">
            <w:rPr>
              <w:rFonts w:ascii="Times New Roman" w:hAnsi="Times New Roman" w:cs="Times New Roman"/>
              <w:b/>
              <w:bCs/>
              <w:sz w:val="24"/>
              <w:szCs w:val="24"/>
            </w:rPr>
            <w:instrText xml:space="preserve"> TOC \o "1-3" \h \z \u </w:instrText>
          </w:r>
          <w:r w:rsidRPr="00DC23CB">
            <w:rPr>
              <w:rFonts w:ascii="Times New Roman" w:hAnsi="Times New Roman" w:cs="Times New Roman"/>
              <w:b/>
              <w:bCs/>
              <w:sz w:val="24"/>
              <w:szCs w:val="24"/>
            </w:rPr>
            <w:fldChar w:fldCharType="separate"/>
          </w:r>
          <w:hyperlink w:anchor="_Toc62199749" w:history="1">
            <w:r w:rsidR="006B0318" w:rsidRPr="00DC23CB">
              <w:rPr>
                <w:rStyle w:val="Hiperhivatkozs"/>
                <w:rFonts w:ascii="Times New Roman" w:hAnsi="Times New Roman" w:cs="Times New Roman"/>
                <w:noProof/>
              </w:rPr>
              <w:t>Mórahalom Városi Önkormányzat és intézményei</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_Toc62199749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1</w:t>
            </w:r>
            <w:r w:rsidR="006B0318" w:rsidRPr="00DC23CB">
              <w:rPr>
                <w:rFonts w:ascii="Times New Roman" w:hAnsi="Times New Roman" w:cs="Times New Roman"/>
                <w:noProof/>
                <w:webHidden/>
              </w:rPr>
              <w:fldChar w:fldCharType="end"/>
            </w:r>
          </w:hyperlink>
        </w:p>
        <w:p w14:paraId="2536C898" w14:textId="2B764FE6"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0" w:history="1">
            <w:r w:rsidR="006B0318" w:rsidRPr="00DC23CB">
              <w:rPr>
                <w:rStyle w:val="Hiperhivatkozs"/>
                <w:rFonts w:ascii="Times New Roman" w:hAnsi="Times New Roman" w:cs="Times New Roman"/>
                <w:noProof/>
              </w:rPr>
              <w:t>1.</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Bevezetés</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_Toc62199750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3</w:t>
            </w:r>
            <w:r w:rsidR="006B0318" w:rsidRPr="00DC23CB">
              <w:rPr>
                <w:rFonts w:ascii="Times New Roman" w:hAnsi="Times New Roman" w:cs="Times New Roman"/>
                <w:noProof/>
                <w:webHidden/>
              </w:rPr>
              <w:fldChar w:fldCharType="end"/>
            </w:r>
          </w:hyperlink>
        </w:p>
        <w:p w14:paraId="41BA320E" w14:textId="523AE1CC"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1" w:history="1">
            <w:r w:rsidR="006B0318" w:rsidRPr="00DC23CB">
              <w:rPr>
                <w:rStyle w:val="Hiperhivatkozs"/>
                <w:rFonts w:ascii="Times New Roman" w:eastAsia="Times New Roman" w:hAnsi="Times New Roman" w:cs="Times New Roman"/>
                <w:noProof/>
              </w:rPr>
              <w:t>2.</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A szabályozás</w:t>
            </w:r>
            <w:r w:rsidR="006B0318" w:rsidRPr="00DC23CB">
              <w:rPr>
                <w:rStyle w:val="Hiperhivatkozs"/>
                <w:rFonts w:ascii="Times New Roman" w:hAnsi="Times New Roman" w:cs="Times New Roman"/>
                <w:noProof/>
                <w:spacing w:val="-28"/>
              </w:rPr>
              <w:t xml:space="preserve"> </w:t>
            </w:r>
            <w:r w:rsidR="006B0318" w:rsidRPr="00DC23CB">
              <w:rPr>
                <w:rStyle w:val="Hiperhivatkozs"/>
                <w:rFonts w:ascii="Times New Roman" w:hAnsi="Times New Roman" w:cs="Times New Roman"/>
                <w:noProof/>
              </w:rPr>
              <w:t>célja</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_Toc62199751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3</w:t>
            </w:r>
            <w:r w:rsidR="006B0318" w:rsidRPr="00DC23CB">
              <w:rPr>
                <w:rFonts w:ascii="Times New Roman" w:hAnsi="Times New Roman" w:cs="Times New Roman"/>
                <w:noProof/>
                <w:webHidden/>
              </w:rPr>
              <w:fldChar w:fldCharType="end"/>
            </w:r>
          </w:hyperlink>
        </w:p>
        <w:p w14:paraId="1F1F1DD4" w14:textId="4BC2DF50"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2" w:history="1">
            <w:r w:rsidR="006B0318" w:rsidRPr="00DC23CB">
              <w:rPr>
                <w:rStyle w:val="Hiperhivatkozs"/>
                <w:rFonts w:ascii="Times New Roman" w:hAnsi="Times New Roman" w:cs="Times New Roman"/>
                <w:noProof/>
              </w:rPr>
              <w:t>3.</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A szabályzat</w:t>
            </w:r>
            <w:r w:rsidR="006B0318" w:rsidRPr="00DC23CB">
              <w:rPr>
                <w:rStyle w:val="Hiperhivatkozs"/>
                <w:rFonts w:ascii="Times New Roman" w:hAnsi="Times New Roman" w:cs="Times New Roman"/>
                <w:noProof/>
                <w:spacing w:val="-28"/>
              </w:rPr>
              <w:t xml:space="preserve"> </w:t>
            </w:r>
            <w:r w:rsidR="006B0318" w:rsidRPr="00DC23CB">
              <w:rPr>
                <w:rStyle w:val="Hiperhivatkozs"/>
                <w:rFonts w:ascii="Times New Roman" w:hAnsi="Times New Roman" w:cs="Times New Roman"/>
                <w:noProof/>
              </w:rPr>
              <w:t>hatálya</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_Toc62199752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3</w:t>
            </w:r>
            <w:r w:rsidR="006B0318" w:rsidRPr="00DC23CB">
              <w:rPr>
                <w:rFonts w:ascii="Times New Roman" w:hAnsi="Times New Roman" w:cs="Times New Roman"/>
                <w:noProof/>
                <w:webHidden/>
              </w:rPr>
              <w:fldChar w:fldCharType="end"/>
            </w:r>
          </w:hyperlink>
        </w:p>
        <w:p w14:paraId="07C80039" w14:textId="612C7B47"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3" w:history="1">
            <w:r w:rsidR="006B0318" w:rsidRPr="00DC23CB">
              <w:rPr>
                <w:rStyle w:val="Hiperhivatkozs"/>
                <w:rFonts w:ascii="Times New Roman" w:hAnsi="Times New Roman" w:cs="Times New Roman"/>
                <w:noProof/>
              </w:rPr>
              <w:t>4.</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Értelmező</w:t>
            </w:r>
            <w:r w:rsidR="006B0318" w:rsidRPr="00DC23CB">
              <w:rPr>
                <w:rStyle w:val="Hiperhivatkozs"/>
                <w:rFonts w:ascii="Times New Roman" w:hAnsi="Times New Roman" w:cs="Times New Roman"/>
                <w:noProof/>
                <w:spacing w:val="-22"/>
              </w:rPr>
              <w:t xml:space="preserve"> </w:t>
            </w:r>
            <w:r w:rsidR="006B0318" w:rsidRPr="00DC23CB">
              <w:rPr>
                <w:rStyle w:val="Hiperhivatkozs"/>
                <w:rFonts w:ascii="Times New Roman" w:hAnsi="Times New Roman" w:cs="Times New Roman"/>
                <w:noProof/>
              </w:rPr>
              <w:t>rendelkezések</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_Toc62199753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3</w:t>
            </w:r>
            <w:r w:rsidR="006B0318" w:rsidRPr="00DC23CB">
              <w:rPr>
                <w:rFonts w:ascii="Times New Roman" w:hAnsi="Times New Roman" w:cs="Times New Roman"/>
                <w:noProof/>
                <w:webHidden/>
              </w:rPr>
              <w:fldChar w:fldCharType="end"/>
            </w:r>
          </w:hyperlink>
        </w:p>
        <w:p w14:paraId="1EBD32A5" w14:textId="01508AA4"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4" w:history="1">
            <w:r w:rsidR="006B0318" w:rsidRPr="00DC23CB">
              <w:rPr>
                <w:rStyle w:val="Hiperhivatkozs"/>
                <w:rFonts w:ascii="Times New Roman" w:hAnsi="Times New Roman" w:cs="Times New Roman"/>
                <w:noProof/>
              </w:rPr>
              <w:t>5.</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A</w:t>
            </w:r>
            <w:r w:rsidR="006B0318" w:rsidRPr="00DC23CB">
              <w:rPr>
                <w:rStyle w:val="Hiperhivatkozs"/>
                <w:rFonts w:ascii="Times New Roman" w:hAnsi="Times New Roman" w:cs="Times New Roman"/>
                <w:noProof/>
                <w:spacing w:val="-15"/>
              </w:rPr>
              <w:t xml:space="preserve"> </w:t>
            </w:r>
            <w:r w:rsidR="006B0318" w:rsidRPr="00DC23CB">
              <w:rPr>
                <w:rStyle w:val="Hiperhivatkozs"/>
                <w:rFonts w:ascii="Times New Roman" w:hAnsi="Times New Roman" w:cs="Times New Roman"/>
                <w:noProof/>
              </w:rPr>
              <w:t>közadatok</w:t>
            </w:r>
            <w:r w:rsidR="006B0318" w:rsidRPr="00DC23CB">
              <w:rPr>
                <w:rStyle w:val="Hiperhivatkozs"/>
                <w:rFonts w:ascii="Times New Roman" w:hAnsi="Times New Roman" w:cs="Times New Roman"/>
                <w:noProof/>
                <w:spacing w:val="-11"/>
              </w:rPr>
              <w:t xml:space="preserve"> </w:t>
            </w:r>
            <w:r w:rsidR="006B0318" w:rsidRPr="00DC23CB">
              <w:rPr>
                <w:rStyle w:val="Hiperhivatkozs"/>
                <w:rFonts w:ascii="Times New Roman" w:hAnsi="Times New Roman" w:cs="Times New Roman"/>
                <w:noProof/>
              </w:rPr>
              <w:t>megismerésére</w:t>
            </w:r>
            <w:r w:rsidR="006B0318" w:rsidRPr="00DC23CB">
              <w:rPr>
                <w:rStyle w:val="Hiperhivatkozs"/>
                <w:rFonts w:ascii="Times New Roman" w:hAnsi="Times New Roman" w:cs="Times New Roman"/>
                <w:noProof/>
                <w:spacing w:val="-9"/>
              </w:rPr>
              <w:t xml:space="preserve"> </w:t>
            </w:r>
            <w:r w:rsidR="006B0318" w:rsidRPr="00DC23CB">
              <w:rPr>
                <w:rStyle w:val="Hiperhivatkozs"/>
                <w:rFonts w:ascii="Times New Roman" w:hAnsi="Times New Roman" w:cs="Times New Roman"/>
                <w:noProof/>
              </w:rPr>
              <w:t>irányuló</w:t>
            </w:r>
            <w:r w:rsidR="006B0318" w:rsidRPr="00DC23CB">
              <w:rPr>
                <w:rStyle w:val="Hiperhivatkozs"/>
                <w:rFonts w:ascii="Times New Roman" w:hAnsi="Times New Roman" w:cs="Times New Roman"/>
                <w:noProof/>
                <w:spacing w:val="-13"/>
              </w:rPr>
              <w:t xml:space="preserve"> </w:t>
            </w:r>
            <w:r w:rsidR="006B0318" w:rsidRPr="00DC23CB">
              <w:rPr>
                <w:rStyle w:val="Hiperhivatkozs"/>
                <w:rFonts w:ascii="Times New Roman" w:hAnsi="Times New Roman" w:cs="Times New Roman"/>
                <w:noProof/>
              </w:rPr>
              <w:t>igény</w:t>
            </w:r>
            <w:r w:rsidR="006B0318" w:rsidRPr="00DC23CB">
              <w:rPr>
                <w:rStyle w:val="Hiperhivatkozs"/>
                <w:rFonts w:ascii="Times New Roman" w:hAnsi="Times New Roman" w:cs="Times New Roman"/>
                <w:noProof/>
                <w:spacing w:val="-14"/>
              </w:rPr>
              <w:t xml:space="preserve"> </w:t>
            </w:r>
            <w:r w:rsidR="006B0318" w:rsidRPr="00DC23CB">
              <w:rPr>
                <w:rStyle w:val="Hiperhivatkozs"/>
                <w:rFonts w:ascii="Times New Roman" w:hAnsi="Times New Roman" w:cs="Times New Roman"/>
                <w:noProof/>
              </w:rPr>
              <w:t>és</w:t>
            </w:r>
            <w:r w:rsidR="006B0318" w:rsidRPr="00DC23CB">
              <w:rPr>
                <w:rStyle w:val="Hiperhivatkozs"/>
                <w:rFonts w:ascii="Times New Roman" w:hAnsi="Times New Roman" w:cs="Times New Roman"/>
                <w:noProof/>
                <w:spacing w:val="-11"/>
              </w:rPr>
              <w:t xml:space="preserve"> </w:t>
            </w:r>
            <w:r w:rsidR="006B0318" w:rsidRPr="00DC23CB">
              <w:rPr>
                <w:rStyle w:val="Hiperhivatkozs"/>
                <w:rFonts w:ascii="Times New Roman" w:hAnsi="Times New Roman" w:cs="Times New Roman"/>
                <w:noProof/>
              </w:rPr>
              <w:t>teljesítése</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_Toc62199754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3</w:t>
            </w:r>
            <w:r w:rsidR="006B0318" w:rsidRPr="00DC23CB">
              <w:rPr>
                <w:rFonts w:ascii="Times New Roman" w:hAnsi="Times New Roman" w:cs="Times New Roman"/>
                <w:noProof/>
                <w:webHidden/>
              </w:rPr>
              <w:fldChar w:fldCharType="end"/>
            </w:r>
          </w:hyperlink>
        </w:p>
        <w:p w14:paraId="5B4CB6A9" w14:textId="607B03C2"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5" w:history="1">
            <w:r w:rsidR="006B0318" w:rsidRPr="00DC23CB">
              <w:rPr>
                <w:rStyle w:val="Hiperhivatkozs"/>
                <w:rFonts w:ascii="Times New Roman" w:eastAsia="Times New Roman" w:hAnsi="Times New Roman" w:cs="Times New Roman"/>
                <w:noProof/>
              </w:rPr>
              <w:t>6.</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Az újrahasznosítás céljából rendelkezésre nem bocsátható közadatok köre</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_Toc62199755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4</w:t>
            </w:r>
            <w:r w:rsidR="006B0318" w:rsidRPr="00DC23CB">
              <w:rPr>
                <w:rFonts w:ascii="Times New Roman" w:hAnsi="Times New Roman" w:cs="Times New Roman"/>
                <w:noProof/>
                <w:webHidden/>
              </w:rPr>
              <w:fldChar w:fldCharType="end"/>
            </w:r>
          </w:hyperlink>
        </w:p>
        <w:p w14:paraId="29085F9E" w14:textId="067137D8" w:rsidR="006B0318" w:rsidRPr="00DC23CB" w:rsidRDefault="00DC23CB">
          <w:pPr>
            <w:pStyle w:val="TJ2"/>
            <w:tabs>
              <w:tab w:val="right" w:leader="dot" w:pos="9062"/>
            </w:tabs>
            <w:rPr>
              <w:rFonts w:ascii="Times New Roman" w:eastAsiaTheme="minorEastAsia" w:hAnsi="Times New Roman" w:cs="Times New Roman"/>
              <w:noProof/>
              <w:lang w:eastAsia="hu-HU"/>
            </w:rPr>
          </w:pPr>
          <w:hyperlink w:anchor="_Toc62199756" w:history="1">
            <w:r w:rsidR="006B0318" w:rsidRPr="00DC23CB">
              <w:rPr>
                <w:rStyle w:val="Hiperhivatkozs"/>
                <w:rFonts w:ascii="Times New Roman" w:eastAsia="Times New Roman" w:hAnsi="Times New Roman" w:cs="Times New Roman"/>
                <w:noProof/>
              </w:rPr>
              <w:t>A KÖZADATOK ÚJRAHASZNOSÍTÁSÁNAK ALAPELVEI</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_Toc62199756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4</w:t>
            </w:r>
            <w:r w:rsidR="006B0318" w:rsidRPr="00DC23CB">
              <w:rPr>
                <w:rFonts w:ascii="Times New Roman" w:hAnsi="Times New Roman" w:cs="Times New Roman"/>
                <w:noProof/>
                <w:webHidden/>
              </w:rPr>
              <w:fldChar w:fldCharType="end"/>
            </w:r>
          </w:hyperlink>
        </w:p>
        <w:p w14:paraId="4148EB4B" w14:textId="26A32D14"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57" w:history="1">
            <w:r w:rsidR="006B0318" w:rsidRPr="00DC23CB">
              <w:rPr>
                <w:rStyle w:val="Hiperhivatkozs"/>
                <w:rFonts w:ascii="Times New Roman" w:eastAsia="Times New Roman" w:hAnsi="Times New Roman" w:cs="Times New Roman"/>
                <w:noProof/>
              </w:rPr>
              <w:t>7.</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 követelmények érvényesítése</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_Toc62199757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4</w:t>
            </w:r>
            <w:r w:rsidR="006B0318" w:rsidRPr="00DC23CB">
              <w:rPr>
                <w:rFonts w:ascii="Times New Roman" w:hAnsi="Times New Roman" w:cs="Times New Roman"/>
                <w:noProof/>
                <w:webHidden/>
              </w:rPr>
              <w:fldChar w:fldCharType="end"/>
            </w:r>
          </w:hyperlink>
        </w:p>
        <w:p w14:paraId="25776D3F" w14:textId="1C1E7138" w:rsidR="006B0318" w:rsidRPr="00DC23CB" w:rsidRDefault="00DC23CB">
          <w:pPr>
            <w:pStyle w:val="TJ3"/>
            <w:tabs>
              <w:tab w:val="right" w:leader="dot" w:pos="9062"/>
            </w:tabs>
            <w:rPr>
              <w:rFonts w:ascii="Times New Roman" w:eastAsiaTheme="minorEastAsia" w:hAnsi="Times New Roman" w:cs="Times New Roman"/>
              <w:noProof/>
              <w:lang w:eastAsia="hu-HU"/>
            </w:rPr>
          </w:pPr>
          <w:hyperlink w:anchor="_Toc62199758" w:history="1">
            <w:r w:rsidR="006B0318" w:rsidRPr="00DC23CB">
              <w:rPr>
                <w:rStyle w:val="Hiperhivatkozs"/>
                <w:rFonts w:ascii="Times New Roman" w:eastAsia="Times New Roman" w:hAnsi="Times New Roman" w:cs="Times New Roman"/>
                <w:b/>
                <w:bCs/>
                <w:noProof/>
                <w:lang w:eastAsia="hu-HU"/>
              </w:rPr>
              <w:t>Átláthatóság</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_Toc62199758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4</w:t>
            </w:r>
            <w:r w:rsidR="006B0318" w:rsidRPr="00DC23CB">
              <w:rPr>
                <w:rFonts w:ascii="Times New Roman" w:hAnsi="Times New Roman" w:cs="Times New Roman"/>
                <w:noProof/>
                <w:webHidden/>
              </w:rPr>
              <w:fldChar w:fldCharType="end"/>
            </w:r>
          </w:hyperlink>
        </w:p>
        <w:p w14:paraId="71A6CAEC" w14:textId="7D4005C2" w:rsidR="006B0318" w:rsidRPr="00DC23CB" w:rsidRDefault="00DC23CB">
          <w:pPr>
            <w:pStyle w:val="TJ3"/>
            <w:tabs>
              <w:tab w:val="right" w:leader="dot" w:pos="9062"/>
            </w:tabs>
            <w:rPr>
              <w:rFonts w:ascii="Times New Roman" w:eastAsiaTheme="minorEastAsia" w:hAnsi="Times New Roman" w:cs="Times New Roman"/>
              <w:noProof/>
              <w:lang w:eastAsia="hu-HU"/>
            </w:rPr>
          </w:pPr>
          <w:hyperlink w:anchor="_Toc62199759" w:history="1">
            <w:r w:rsidR="006B0318" w:rsidRPr="00DC23CB">
              <w:rPr>
                <w:rStyle w:val="Hiperhivatkozs"/>
                <w:rFonts w:ascii="Times New Roman" w:eastAsia="Times New Roman" w:hAnsi="Times New Roman" w:cs="Times New Roman"/>
                <w:b/>
                <w:bCs/>
                <w:noProof/>
                <w:lang w:eastAsia="hu-HU"/>
              </w:rPr>
              <w:t>Megkülönböztetés tilalma</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_Toc62199759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4</w:t>
            </w:r>
            <w:r w:rsidR="006B0318" w:rsidRPr="00DC23CB">
              <w:rPr>
                <w:rFonts w:ascii="Times New Roman" w:hAnsi="Times New Roman" w:cs="Times New Roman"/>
                <w:noProof/>
                <w:webHidden/>
              </w:rPr>
              <w:fldChar w:fldCharType="end"/>
            </w:r>
          </w:hyperlink>
        </w:p>
        <w:p w14:paraId="26C3B30D" w14:textId="44A2CABF" w:rsidR="006B0318" w:rsidRPr="00DC23CB" w:rsidRDefault="00DC23CB">
          <w:pPr>
            <w:pStyle w:val="TJ2"/>
            <w:tabs>
              <w:tab w:val="right" w:leader="dot" w:pos="9062"/>
            </w:tabs>
            <w:rPr>
              <w:rFonts w:ascii="Times New Roman" w:eastAsiaTheme="minorEastAsia" w:hAnsi="Times New Roman" w:cs="Times New Roman"/>
              <w:noProof/>
              <w:lang w:eastAsia="hu-HU"/>
            </w:rPr>
          </w:pPr>
          <w:hyperlink w:anchor="_Toc62199760" w:history="1">
            <w:r w:rsidR="006B0318" w:rsidRPr="00DC23CB">
              <w:rPr>
                <w:rStyle w:val="Hiperhivatkozs"/>
                <w:rFonts w:ascii="Times New Roman" w:eastAsia="Times New Roman" w:hAnsi="Times New Roman" w:cs="Times New Roman"/>
                <w:noProof/>
              </w:rPr>
              <w:t>RENDELKEZÉSRE BOCSÁTÁS ÚJRAHASZNOSÍTÁS CÉLJÁRA</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_Toc62199760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5</w:t>
            </w:r>
            <w:r w:rsidR="006B0318" w:rsidRPr="00DC23CB">
              <w:rPr>
                <w:rFonts w:ascii="Times New Roman" w:hAnsi="Times New Roman" w:cs="Times New Roman"/>
                <w:noProof/>
                <w:webHidden/>
              </w:rPr>
              <w:fldChar w:fldCharType="end"/>
            </w:r>
          </w:hyperlink>
        </w:p>
        <w:p w14:paraId="3CB8C22E" w14:textId="13D2D3A7"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61" w:history="1">
            <w:r w:rsidR="006B0318" w:rsidRPr="00DC23CB">
              <w:rPr>
                <w:rStyle w:val="Hiperhivatkozs"/>
                <w:rFonts w:ascii="Times New Roman" w:eastAsia="Times New Roman" w:hAnsi="Times New Roman" w:cs="Times New Roman"/>
                <w:noProof/>
              </w:rPr>
              <w:t>8.</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Az eljárás megindítása, a kérelem előterjesztése</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_Toc62199761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5</w:t>
            </w:r>
            <w:r w:rsidR="006B0318" w:rsidRPr="00DC23CB">
              <w:rPr>
                <w:rFonts w:ascii="Times New Roman" w:hAnsi="Times New Roman" w:cs="Times New Roman"/>
                <w:noProof/>
                <w:webHidden/>
              </w:rPr>
              <w:fldChar w:fldCharType="end"/>
            </w:r>
          </w:hyperlink>
        </w:p>
        <w:p w14:paraId="16FE2AFE" w14:textId="1FAE53F2" w:rsidR="006B0318" w:rsidRPr="00DC23CB" w:rsidRDefault="00DC23CB">
          <w:pPr>
            <w:pStyle w:val="TJ2"/>
            <w:tabs>
              <w:tab w:val="left" w:pos="660"/>
              <w:tab w:val="right" w:leader="dot" w:pos="9062"/>
            </w:tabs>
            <w:rPr>
              <w:rFonts w:ascii="Times New Roman" w:eastAsiaTheme="minorEastAsia" w:hAnsi="Times New Roman" w:cs="Times New Roman"/>
              <w:noProof/>
              <w:lang w:eastAsia="hu-HU"/>
            </w:rPr>
          </w:pPr>
          <w:hyperlink w:anchor="_Toc62199762" w:history="1">
            <w:r w:rsidR="006B0318" w:rsidRPr="00DC23CB">
              <w:rPr>
                <w:rStyle w:val="Hiperhivatkozs"/>
                <w:rFonts w:ascii="Times New Roman" w:eastAsia="Times New Roman" w:hAnsi="Times New Roman" w:cs="Times New Roman"/>
                <w:noProof/>
              </w:rPr>
              <w:t>9.</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 kérelem elintézése</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_Toc62199762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5</w:t>
            </w:r>
            <w:r w:rsidR="006B0318" w:rsidRPr="00DC23CB">
              <w:rPr>
                <w:rFonts w:ascii="Times New Roman" w:hAnsi="Times New Roman" w:cs="Times New Roman"/>
                <w:noProof/>
                <w:webHidden/>
              </w:rPr>
              <w:fldChar w:fldCharType="end"/>
            </w:r>
          </w:hyperlink>
        </w:p>
        <w:p w14:paraId="2FC4024E" w14:textId="5C39010D"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3" w:history="1">
            <w:r w:rsidR="006B0318" w:rsidRPr="00DC23CB">
              <w:rPr>
                <w:rStyle w:val="Hiperhivatkozs"/>
                <w:rFonts w:ascii="Times New Roman" w:eastAsia="Times New Roman" w:hAnsi="Times New Roman" w:cs="Times New Roman"/>
                <w:noProof/>
              </w:rPr>
              <w:t>10.</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Díjazásra vonatkozó követelmények</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_Toc62199763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6</w:t>
            </w:r>
            <w:r w:rsidR="006B0318" w:rsidRPr="00DC23CB">
              <w:rPr>
                <w:rFonts w:ascii="Times New Roman" w:hAnsi="Times New Roman" w:cs="Times New Roman"/>
                <w:noProof/>
                <w:webHidden/>
              </w:rPr>
              <w:fldChar w:fldCharType="end"/>
            </w:r>
          </w:hyperlink>
        </w:p>
        <w:p w14:paraId="0D992E60" w14:textId="6339DCBD"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4" w:history="1">
            <w:r w:rsidR="006B0318" w:rsidRPr="00DC23CB">
              <w:rPr>
                <w:rStyle w:val="Hiperhivatkozs"/>
                <w:rFonts w:ascii="Times New Roman" w:eastAsia="Times New Roman" w:hAnsi="Times New Roman" w:cs="Times New Roman"/>
                <w:noProof/>
              </w:rPr>
              <w:t>11.</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Formátumok</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_Toc62199764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7</w:t>
            </w:r>
            <w:r w:rsidR="006B0318" w:rsidRPr="00DC23CB">
              <w:rPr>
                <w:rFonts w:ascii="Times New Roman" w:hAnsi="Times New Roman" w:cs="Times New Roman"/>
                <w:noProof/>
                <w:webHidden/>
              </w:rPr>
              <w:fldChar w:fldCharType="end"/>
            </w:r>
          </w:hyperlink>
        </w:p>
        <w:p w14:paraId="4894C9A7" w14:textId="3C4FAEF1"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5" w:history="1">
            <w:r w:rsidR="006B0318" w:rsidRPr="00DC23CB">
              <w:rPr>
                <w:rStyle w:val="Hiperhivatkozs"/>
                <w:rFonts w:ascii="Times New Roman" w:eastAsia="Times New Roman" w:hAnsi="Times New Roman" w:cs="Times New Roman"/>
                <w:noProof/>
              </w:rPr>
              <w:t>12.</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Újrahasznosítási megállapodás</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_Toc62199765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7</w:t>
            </w:r>
            <w:r w:rsidR="006B0318" w:rsidRPr="00DC23CB">
              <w:rPr>
                <w:rFonts w:ascii="Times New Roman" w:hAnsi="Times New Roman" w:cs="Times New Roman"/>
                <w:noProof/>
                <w:webHidden/>
              </w:rPr>
              <w:fldChar w:fldCharType="end"/>
            </w:r>
          </w:hyperlink>
        </w:p>
        <w:p w14:paraId="0F08EF07" w14:textId="20D3955A"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6" w:history="1">
            <w:r w:rsidR="006B0318" w:rsidRPr="00DC23CB">
              <w:rPr>
                <w:rStyle w:val="Hiperhivatkozs"/>
                <w:rFonts w:ascii="Times New Roman" w:eastAsia="Times New Roman" w:hAnsi="Times New Roman" w:cs="Times New Roman"/>
                <w:noProof/>
              </w:rPr>
              <w:t>13.</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Jogorvoslat</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_Toc62199766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8</w:t>
            </w:r>
            <w:r w:rsidR="006B0318" w:rsidRPr="00DC23CB">
              <w:rPr>
                <w:rFonts w:ascii="Times New Roman" w:hAnsi="Times New Roman" w:cs="Times New Roman"/>
                <w:noProof/>
                <w:webHidden/>
              </w:rPr>
              <w:fldChar w:fldCharType="end"/>
            </w:r>
          </w:hyperlink>
        </w:p>
        <w:p w14:paraId="64C68D79" w14:textId="41C7377A"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7" w:history="1">
            <w:r w:rsidR="006B0318" w:rsidRPr="00DC23CB">
              <w:rPr>
                <w:rStyle w:val="Hiperhivatkozs"/>
                <w:rFonts w:ascii="Times New Roman" w:eastAsia="Times New Roman" w:hAnsi="Times New Roman" w:cs="Times New Roman"/>
                <w:noProof/>
              </w:rPr>
              <w:t>14.</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Az újrahasznosítás céljából rendelkezésre bocsátható kulturális közadatok köre és a rendelkezésre bocsátás különös szabályai</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_Toc62199767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8</w:t>
            </w:r>
            <w:r w:rsidR="006B0318" w:rsidRPr="00DC23CB">
              <w:rPr>
                <w:rFonts w:ascii="Times New Roman" w:hAnsi="Times New Roman" w:cs="Times New Roman"/>
                <w:noProof/>
                <w:webHidden/>
              </w:rPr>
              <w:fldChar w:fldCharType="end"/>
            </w:r>
          </w:hyperlink>
        </w:p>
        <w:p w14:paraId="302E420F" w14:textId="4F88C949"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8" w:history="1">
            <w:r w:rsidR="006B0318" w:rsidRPr="00DC23CB">
              <w:rPr>
                <w:rStyle w:val="Hiperhivatkozs"/>
                <w:rFonts w:ascii="Times New Roman" w:eastAsia="Times New Roman" w:hAnsi="Times New Roman" w:cs="Times New Roman"/>
                <w:noProof/>
              </w:rPr>
              <w:t>15.</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díjazásra vonatkozó különös szabályok</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_Toc62199768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8</w:t>
            </w:r>
            <w:r w:rsidR="006B0318" w:rsidRPr="00DC23CB">
              <w:rPr>
                <w:rFonts w:ascii="Times New Roman" w:hAnsi="Times New Roman" w:cs="Times New Roman"/>
                <w:noProof/>
                <w:webHidden/>
              </w:rPr>
              <w:fldChar w:fldCharType="end"/>
            </w:r>
          </w:hyperlink>
        </w:p>
        <w:p w14:paraId="79A910E3" w14:textId="350A942A"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69" w:history="1">
            <w:r w:rsidR="006B0318" w:rsidRPr="00DC23CB">
              <w:rPr>
                <w:rStyle w:val="Hiperhivatkozs"/>
                <w:rFonts w:ascii="Times New Roman" w:eastAsia="Times New Roman" w:hAnsi="Times New Roman" w:cs="Times New Roman"/>
                <w:noProof/>
              </w:rPr>
              <w:t>16.</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eastAsia="Times New Roman" w:hAnsi="Times New Roman" w:cs="Times New Roman"/>
                <w:noProof/>
              </w:rPr>
              <w:t>A kulturális közadat újrahasznosítására vonatkozó kizárólagos megállapodások eltérő szabályai</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_Toc62199769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9</w:t>
            </w:r>
            <w:r w:rsidR="006B0318" w:rsidRPr="00DC23CB">
              <w:rPr>
                <w:rFonts w:ascii="Times New Roman" w:hAnsi="Times New Roman" w:cs="Times New Roman"/>
                <w:noProof/>
                <w:webHidden/>
              </w:rPr>
              <w:fldChar w:fldCharType="end"/>
            </w:r>
          </w:hyperlink>
        </w:p>
        <w:p w14:paraId="65F9D3B1" w14:textId="59C3459B" w:rsidR="006B0318" w:rsidRPr="00DC23CB" w:rsidRDefault="00DC23CB">
          <w:pPr>
            <w:pStyle w:val="TJ2"/>
            <w:tabs>
              <w:tab w:val="left" w:pos="880"/>
              <w:tab w:val="right" w:leader="dot" w:pos="9062"/>
            </w:tabs>
            <w:rPr>
              <w:rFonts w:ascii="Times New Roman" w:eastAsiaTheme="minorEastAsia" w:hAnsi="Times New Roman" w:cs="Times New Roman"/>
              <w:noProof/>
              <w:lang w:eastAsia="hu-HU"/>
            </w:rPr>
          </w:pPr>
          <w:hyperlink w:anchor="_Toc62199770" w:history="1">
            <w:r w:rsidR="006B0318" w:rsidRPr="00DC23CB">
              <w:rPr>
                <w:rStyle w:val="Hiperhivatkozs"/>
                <w:rFonts w:ascii="Times New Roman" w:hAnsi="Times New Roman" w:cs="Times New Roman"/>
                <w:noProof/>
              </w:rPr>
              <w:t>17.</w:t>
            </w:r>
            <w:r w:rsidR="006B0318" w:rsidRPr="00DC23CB">
              <w:rPr>
                <w:rFonts w:ascii="Times New Roman" w:eastAsiaTheme="minorEastAsia" w:hAnsi="Times New Roman" w:cs="Times New Roman"/>
                <w:noProof/>
                <w:lang w:eastAsia="hu-HU"/>
              </w:rPr>
              <w:tab/>
            </w:r>
            <w:r w:rsidR="006B0318" w:rsidRPr="00DC23CB">
              <w:rPr>
                <w:rStyle w:val="Hiperhivatkozs"/>
                <w:rFonts w:ascii="Times New Roman" w:hAnsi="Times New Roman" w:cs="Times New Roman"/>
                <w:noProof/>
              </w:rPr>
              <w:t>Záró</w:t>
            </w:r>
            <w:r w:rsidR="006B0318" w:rsidRPr="00DC23CB">
              <w:rPr>
                <w:rStyle w:val="Hiperhivatkozs"/>
                <w:rFonts w:ascii="Times New Roman" w:hAnsi="Times New Roman" w:cs="Times New Roman"/>
                <w:noProof/>
                <w:spacing w:val="-21"/>
              </w:rPr>
              <w:t xml:space="preserve"> </w:t>
            </w:r>
            <w:r w:rsidR="006B0318" w:rsidRPr="00DC23CB">
              <w:rPr>
                <w:rStyle w:val="Hiperhivatkozs"/>
                <w:rFonts w:ascii="Times New Roman" w:hAnsi="Times New Roman" w:cs="Times New Roman"/>
                <w:noProof/>
              </w:rPr>
              <w:t>rendelkezések</w:t>
            </w:r>
            <w:r w:rsidR="006B0318" w:rsidRPr="00DC23CB">
              <w:rPr>
                <w:rFonts w:ascii="Times New Roman" w:hAnsi="Times New Roman" w:cs="Times New Roman"/>
                <w:noProof/>
                <w:webHidden/>
              </w:rPr>
              <w:tab/>
            </w:r>
            <w:r w:rsidR="006B0318" w:rsidRPr="00DC23CB">
              <w:rPr>
                <w:rFonts w:ascii="Times New Roman" w:hAnsi="Times New Roman" w:cs="Times New Roman"/>
                <w:noProof/>
                <w:webHidden/>
              </w:rPr>
              <w:fldChar w:fldCharType="begin"/>
            </w:r>
            <w:r w:rsidR="006B0318" w:rsidRPr="00DC23CB">
              <w:rPr>
                <w:rFonts w:ascii="Times New Roman" w:hAnsi="Times New Roman" w:cs="Times New Roman"/>
                <w:noProof/>
                <w:webHidden/>
              </w:rPr>
              <w:instrText xml:space="preserve"> PAGEREF _Toc62199770 \h </w:instrText>
            </w:r>
            <w:r w:rsidR="006B0318" w:rsidRPr="00DC23CB">
              <w:rPr>
                <w:rFonts w:ascii="Times New Roman" w:hAnsi="Times New Roman" w:cs="Times New Roman"/>
                <w:noProof/>
                <w:webHidden/>
              </w:rPr>
            </w:r>
            <w:r w:rsidR="006B0318" w:rsidRPr="00DC23CB">
              <w:rPr>
                <w:rFonts w:ascii="Times New Roman" w:hAnsi="Times New Roman" w:cs="Times New Roman"/>
                <w:noProof/>
                <w:webHidden/>
              </w:rPr>
              <w:fldChar w:fldCharType="separate"/>
            </w:r>
            <w:r w:rsidR="006B0318" w:rsidRPr="00DC23CB">
              <w:rPr>
                <w:rFonts w:ascii="Times New Roman" w:hAnsi="Times New Roman" w:cs="Times New Roman"/>
                <w:noProof/>
                <w:webHidden/>
              </w:rPr>
              <w:t>9</w:t>
            </w:r>
            <w:r w:rsidR="006B0318" w:rsidRPr="00DC23CB">
              <w:rPr>
                <w:rFonts w:ascii="Times New Roman" w:hAnsi="Times New Roman" w:cs="Times New Roman"/>
                <w:noProof/>
                <w:webHidden/>
              </w:rPr>
              <w:fldChar w:fldCharType="end"/>
            </w:r>
          </w:hyperlink>
        </w:p>
        <w:p w14:paraId="7AEC7B6E" w14:textId="3C3B17A0" w:rsidR="00AC6C25" w:rsidRDefault="00AC6C25">
          <w:r w:rsidRPr="00DC23CB">
            <w:rPr>
              <w:rFonts w:ascii="Times New Roman" w:hAnsi="Times New Roman" w:cs="Times New Roman"/>
              <w:b/>
              <w:bCs/>
              <w:sz w:val="24"/>
              <w:szCs w:val="24"/>
            </w:rPr>
            <w:fldChar w:fldCharType="end"/>
          </w:r>
        </w:p>
      </w:sdtContent>
    </w:sdt>
    <w:p w14:paraId="5D4832A8" w14:textId="77777777" w:rsidR="00AC6C25" w:rsidRDefault="00AC6C25">
      <w:pPr>
        <w:rPr>
          <w:rFonts w:ascii="Times New Roman" w:eastAsiaTheme="majorEastAsia" w:hAnsi="Times New Roman" w:cs="Times New Roman"/>
          <w:color w:val="2F5496" w:themeColor="accent1" w:themeShade="BF"/>
          <w:sz w:val="24"/>
          <w:szCs w:val="24"/>
          <w:lang w:eastAsia="hu-HU"/>
        </w:rPr>
      </w:pPr>
      <w:r>
        <w:br w:type="page"/>
      </w:r>
    </w:p>
    <w:p w14:paraId="35CC2F13" w14:textId="77777777" w:rsidR="00AC6C25" w:rsidRDefault="00AC6C25" w:rsidP="00AC6C25">
      <w:pPr>
        <w:pStyle w:val="Cmsor2"/>
        <w:ind w:left="720"/>
      </w:pPr>
    </w:p>
    <w:p w14:paraId="7536AFC9" w14:textId="77777777" w:rsidR="00227B7E" w:rsidRPr="00227B7E" w:rsidRDefault="00227B7E" w:rsidP="0076063C">
      <w:pPr>
        <w:pStyle w:val="Cmsor2"/>
        <w:numPr>
          <w:ilvl w:val="0"/>
          <w:numId w:val="4"/>
        </w:numPr>
      </w:pPr>
      <w:bookmarkStart w:id="1" w:name="_Toc62199750"/>
      <w:r w:rsidRPr="00227B7E">
        <w:t>Bevezetés</w:t>
      </w:r>
      <w:bookmarkEnd w:id="1"/>
    </w:p>
    <w:p w14:paraId="4E02A196" w14:textId="69D65181" w:rsidR="0076063C" w:rsidRDefault="00227B7E"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27B7E">
        <w:rPr>
          <w:rFonts w:ascii="Times New Roman" w:eastAsia="Times New Roman" w:hAnsi="Times New Roman" w:cs="Times New Roman"/>
          <w:sz w:val="24"/>
          <w:szCs w:val="24"/>
          <w:lang w:eastAsia="hu-HU"/>
        </w:rPr>
        <w:t>Az információs önrendelkezési jogról és az információszabadságról szóló 2011. évi CXII. törvény (</w:t>
      </w:r>
      <w:proofErr w:type="spellStart"/>
      <w:r w:rsidRPr="00227B7E">
        <w:rPr>
          <w:rFonts w:ascii="Times New Roman" w:eastAsia="Times New Roman" w:hAnsi="Times New Roman" w:cs="Times New Roman"/>
          <w:sz w:val="24"/>
          <w:szCs w:val="24"/>
          <w:lang w:eastAsia="hu-HU"/>
        </w:rPr>
        <w:t>Info</w:t>
      </w:r>
      <w:proofErr w:type="spellEnd"/>
      <w:r w:rsidRPr="00227B7E">
        <w:rPr>
          <w:rFonts w:ascii="Times New Roman" w:eastAsia="Times New Roman" w:hAnsi="Times New Roman" w:cs="Times New Roman"/>
          <w:sz w:val="24"/>
          <w:szCs w:val="24"/>
          <w:lang w:eastAsia="hu-HU"/>
        </w:rPr>
        <w:t xml:space="preserve"> tv.) figyelemmel és Magyarország Alaptörvény VI. cikkére –, Mórahalmi Polgármesteri Hivatal és Mórahalom Városi Önkormányzat a </w:t>
      </w:r>
      <w:bookmarkStart w:id="2" w:name="_Hlk384181"/>
      <w:r w:rsidRPr="00227B7E">
        <w:rPr>
          <w:rFonts w:ascii="Times New Roman" w:eastAsia="Times New Roman" w:hAnsi="Times New Roman" w:cs="Times New Roman"/>
          <w:sz w:val="24"/>
          <w:szCs w:val="24"/>
          <w:lang w:eastAsia="hu-HU"/>
        </w:rPr>
        <w:t>2012. évi LXIII. törvény</w:t>
      </w:r>
      <w:r>
        <w:rPr>
          <w:rFonts w:ascii="Times New Roman" w:eastAsia="Times New Roman" w:hAnsi="Times New Roman" w:cs="Times New Roman"/>
          <w:sz w:val="24"/>
          <w:szCs w:val="24"/>
          <w:lang w:eastAsia="hu-HU"/>
        </w:rPr>
        <w:t xml:space="preserve"> </w:t>
      </w:r>
      <w:r w:rsidRPr="00227B7E">
        <w:rPr>
          <w:rFonts w:ascii="Times New Roman" w:eastAsia="Times New Roman" w:hAnsi="Times New Roman" w:cs="Times New Roman"/>
          <w:sz w:val="24"/>
          <w:szCs w:val="24"/>
          <w:lang w:eastAsia="hu-HU"/>
        </w:rPr>
        <w:t>a közadatok újra hasznosításáról</w:t>
      </w:r>
      <w:bookmarkEnd w:id="2"/>
      <w:r w:rsidRPr="00227B7E">
        <w:rPr>
          <w:rFonts w:ascii="Times New Roman" w:eastAsia="Times New Roman" w:hAnsi="Times New Roman" w:cs="Times New Roman"/>
          <w:sz w:val="24"/>
          <w:szCs w:val="24"/>
          <w:lang w:eastAsia="hu-HU"/>
        </w:rPr>
        <w:t xml:space="preserve"> az alábbi Szabályzatot adom ki.</w:t>
      </w:r>
      <w:r>
        <w:rPr>
          <w:rFonts w:ascii="Times New Roman" w:eastAsia="Times New Roman" w:hAnsi="Times New Roman" w:cs="Times New Roman"/>
          <w:sz w:val="24"/>
          <w:szCs w:val="24"/>
          <w:lang w:eastAsia="hu-HU"/>
        </w:rPr>
        <w:t xml:space="preserve"> </w:t>
      </w:r>
      <w:r w:rsidR="002E1FC6" w:rsidRPr="00227B7E">
        <w:rPr>
          <w:rFonts w:ascii="Times New Roman" w:eastAsia="Times New Roman" w:hAnsi="Times New Roman" w:cs="Times New Roman"/>
          <w:sz w:val="24"/>
          <w:szCs w:val="24"/>
          <w:lang w:eastAsia="hu-HU"/>
        </w:rPr>
        <w:t xml:space="preserve">Az Országgyűlés - az Alaptörvényben foglaltakkal összhangban a közérdekű adatok nyilvánosságának és a szellemi alkotásokhoz fűződő jogok védelmének tiszteletben tartásával - a közszféra kezelésében lévő közadatok újrahasznosítás céljára történő rendelkezésre bocsátásának szabályairól a következő </w:t>
      </w:r>
      <w:r>
        <w:rPr>
          <w:rFonts w:ascii="Times New Roman" w:eastAsia="Times New Roman" w:hAnsi="Times New Roman" w:cs="Times New Roman"/>
          <w:sz w:val="24"/>
          <w:szCs w:val="24"/>
          <w:lang w:eastAsia="hu-HU"/>
        </w:rPr>
        <w:t xml:space="preserve">szabályt </w:t>
      </w:r>
      <w:r w:rsidR="002E1FC6" w:rsidRPr="00227B7E">
        <w:rPr>
          <w:rFonts w:ascii="Times New Roman" w:eastAsia="Times New Roman" w:hAnsi="Times New Roman" w:cs="Times New Roman"/>
          <w:sz w:val="24"/>
          <w:szCs w:val="24"/>
          <w:lang w:eastAsia="hu-HU"/>
        </w:rPr>
        <w:t>alkotja:</w:t>
      </w:r>
      <w:bookmarkStart w:id="3" w:name="_Toc297985"/>
    </w:p>
    <w:p w14:paraId="5E01B22E" w14:textId="77777777" w:rsidR="00D212E6"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55FDE32A" w14:textId="77777777" w:rsidR="0076063C" w:rsidRPr="0076063C" w:rsidRDefault="0076063C" w:rsidP="00D212E6">
      <w:pPr>
        <w:pStyle w:val="Cmsor2"/>
        <w:numPr>
          <w:ilvl w:val="0"/>
          <w:numId w:val="4"/>
        </w:numPr>
        <w:spacing w:before="0" w:line="240" w:lineRule="auto"/>
        <w:rPr>
          <w:rFonts w:eastAsia="Times New Roman"/>
        </w:rPr>
      </w:pPr>
      <w:bookmarkStart w:id="4" w:name="_Toc62199751"/>
      <w:r w:rsidRPr="00193D79">
        <w:t>A szabályozás</w:t>
      </w:r>
      <w:r w:rsidRPr="00193D79">
        <w:rPr>
          <w:spacing w:val="-28"/>
        </w:rPr>
        <w:t xml:space="preserve"> </w:t>
      </w:r>
      <w:r w:rsidRPr="00193D79">
        <w:t>célja</w:t>
      </w:r>
      <w:bookmarkEnd w:id="3"/>
      <w:bookmarkEnd w:id="4"/>
    </w:p>
    <w:p w14:paraId="08009CC6" w14:textId="1564183B" w:rsidR="0076063C" w:rsidRPr="00776917" w:rsidRDefault="0076063C" w:rsidP="00D212E6">
      <w:pPr>
        <w:pStyle w:val="Listaszerbekezds"/>
        <w:tabs>
          <w:tab w:val="left" w:pos="0"/>
        </w:tabs>
        <w:spacing w:before="0"/>
        <w:ind w:left="0" w:right="151" w:firstLine="0"/>
        <w:jc w:val="both"/>
        <w:rPr>
          <w:sz w:val="24"/>
        </w:rPr>
      </w:pPr>
      <w:r w:rsidRPr="00776917">
        <w:rPr>
          <w:sz w:val="24"/>
        </w:rPr>
        <w:t xml:space="preserve">A </w:t>
      </w:r>
      <w:proofErr w:type="spellStart"/>
      <w:r w:rsidRPr="00776917">
        <w:rPr>
          <w:sz w:val="24"/>
        </w:rPr>
        <w:t>Szabályzat</w:t>
      </w:r>
      <w:proofErr w:type="spellEnd"/>
      <w:r w:rsidRPr="00776917">
        <w:rPr>
          <w:sz w:val="24"/>
        </w:rPr>
        <w:t xml:space="preserve"> </w:t>
      </w:r>
      <w:proofErr w:type="spellStart"/>
      <w:r w:rsidRPr="00776917">
        <w:rPr>
          <w:sz w:val="24"/>
        </w:rPr>
        <w:t>célja</w:t>
      </w:r>
      <w:proofErr w:type="spellEnd"/>
      <w:r w:rsidRPr="00776917">
        <w:rPr>
          <w:sz w:val="24"/>
        </w:rPr>
        <w:t xml:space="preserve">, </w:t>
      </w:r>
      <w:proofErr w:type="spellStart"/>
      <w:r w:rsidRPr="00776917">
        <w:rPr>
          <w:sz w:val="24"/>
        </w:rPr>
        <w:t>hogy</w:t>
      </w:r>
      <w:proofErr w:type="spellEnd"/>
      <w:r w:rsidRPr="00776917">
        <w:rPr>
          <w:sz w:val="24"/>
        </w:rPr>
        <w:t xml:space="preserve"> </w:t>
      </w:r>
      <w:r w:rsidR="00E801EE">
        <w:rPr>
          <w:sz w:val="24"/>
        </w:rPr>
        <w:t xml:space="preserve">a </w:t>
      </w:r>
      <w:proofErr w:type="spellStart"/>
      <w:r w:rsidRPr="00776917">
        <w:rPr>
          <w:sz w:val="24"/>
        </w:rPr>
        <w:t>Mórahalmi</w:t>
      </w:r>
      <w:proofErr w:type="spellEnd"/>
      <w:r w:rsidRPr="00776917">
        <w:rPr>
          <w:sz w:val="24"/>
        </w:rPr>
        <w:t xml:space="preserve"> </w:t>
      </w:r>
      <w:proofErr w:type="spellStart"/>
      <w:r w:rsidRPr="00776917">
        <w:rPr>
          <w:sz w:val="24"/>
        </w:rPr>
        <w:t>Polgármesteri</w:t>
      </w:r>
      <w:proofErr w:type="spellEnd"/>
      <w:r w:rsidRPr="00776917">
        <w:rPr>
          <w:sz w:val="24"/>
        </w:rPr>
        <w:t xml:space="preserve"> </w:t>
      </w:r>
      <w:proofErr w:type="spellStart"/>
      <w:r w:rsidRPr="00776917">
        <w:rPr>
          <w:sz w:val="24"/>
        </w:rPr>
        <w:t>Hivatal</w:t>
      </w:r>
      <w:proofErr w:type="spellEnd"/>
      <w:r>
        <w:rPr>
          <w:sz w:val="24"/>
        </w:rPr>
        <w:t xml:space="preserve">, </w:t>
      </w:r>
      <w:r w:rsidRPr="00776917">
        <w:rPr>
          <w:sz w:val="24"/>
        </w:rPr>
        <w:t xml:space="preserve">(a </w:t>
      </w:r>
      <w:proofErr w:type="spellStart"/>
      <w:r w:rsidRPr="00776917">
        <w:rPr>
          <w:sz w:val="24"/>
        </w:rPr>
        <w:t>továbbiakban</w:t>
      </w:r>
      <w:proofErr w:type="spellEnd"/>
      <w:r w:rsidRPr="00776917">
        <w:rPr>
          <w:sz w:val="24"/>
        </w:rPr>
        <w:t xml:space="preserve">: </w:t>
      </w:r>
      <w:proofErr w:type="spellStart"/>
      <w:r w:rsidRPr="00776917">
        <w:rPr>
          <w:sz w:val="24"/>
        </w:rPr>
        <w:t>Hivatal</w:t>
      </w:r>
      <w:proofErr w:type="spellEnd"/>
      <w:r w:rsidRPr="00776917">
        <w:rPr>
          <w:sz w:val="24"/>
        </w:rPr>
        <w:t xml:space="preserve">) Mórahalom </w:t>
      </w:r>
      <w:proofErr w:type="spellStart"/>
      <w:r w:rsidRPr="00776917">
        <w:rPr>
          <w:sz w:val="24"/>
        </w:rPr>
        <w:t>Városi</w:t>
      </w:r>
      <w:proofErr w:type="spellEnd"/>
      <w:r w:rsidRPr="00776917">
        <w:rPr>
          <w:sz w:val="24"/>
        </w:rPr>
        <w:t xml:space="preserve"> Önkormányzat (a </w:t>
      </w:r>
      <w:proofErr w:type="spellStart"/>
      <w:r w:rsidRPr="00776917">
        <w:rPr>
          <w:sz w:val="24"/>
        </w:rPr>
        <w:t>továbbiakban</w:t>
      </w:r>
      <w:proofErr w:type="spellEnd"/>
      <w:r w:rsidRPr="00776917">
        <w:rPr>
          <w:sz w:val="24"/>
        </w:rPr>
        <w:t>: Önkormányzat)</w:t>
      </w:r>
      <w:r w:rsidR="00E801EE">
        <w:rPr>
          <w:sz w:val="24"/>
        </w:rPr>
        <w:t xml:space="preserve">, </w:t>
      </w:r>
      <w:proofErr w:type="spellStart"/>
      <w:r w:rsidR="00E801EE">
        <w:rPr>
          <w:sz w:val="24"/>
        </w:rPr>
        <w:t>és</w:t>
      </w:r>
      <w:proofErr w:type="spellEnd"/>
      <w:r w:rsidR="00E801EE">
        <w:rPr>
          <w:sz w:val="24"/>
        </w:rPr>
        <w:t xml:space="preserve"> </w:t>
      </w:r>
      <w:proofErr w:type="spellStart"/>
      <w:r w:rsidR="00E801EE">
        <w:rPr>
          <w:sz w:val="24"/>
        </w:rPr>
        <w:t>intézményei</w:t>
      </w:r>
      <w:proofErr w:type="spellEnd"/>
      <w:r w:rsidR="00E801EE">
        <w:rPr>
          <w:sz w:val="24"/>
        </w:rPr>
        <w:t xml:space="preserve">, </w:t>
      </w:r>
      <w:proofErr w:type="spellStart"/>
      <w:r w:rsidR="00E801EE">
        <w:rPr>
          <w:sz w:val="24"/>
        </w:rPr>
        <w:t>valamint</w:t>
      </w:r>
      <w:proofErr w:type="spellEnd"/>
      <w:r w:rsidR="00E801EE">
        <w:rPr>
          <w:sz w:val="24"/>
        </w:rPr>
        <w:t xml:space="preserve"> a </w:t>
      </w:r>
      <w:proofErr w:type="spellStart"/>
      <w:r w:rsidR="00E801EE">
        <w:rPr>
          <w:sz w:val="24"/>
        </w:rPr>
        <w:t>Homokháti</w:t>
      </w:r>
      <w:proofErr w:type="spellEnd"/>
      <w:r w:rsidR="00E801EE">
        <w:rPr>
          <w:sz w:val="24"/>
        </w:rPr>
        <w:t xml:space="preserve"> </w:t>
      </w:r>
      <w:proofErr w:type="spellStart"/>
      <w:r w:rsidR="00E801EE">
        <w:rPr>
          <w:sz w:val="24"/>
        </w:rPr>
        <w:t>Kistérség</w:t>
      </w:r>
      <w:proofErr w:type="spellEnd"/>
      <w:r w:rsidR="00E801EE">
        <w:rPr>
          <w:sz w:val="24"/>
        </w:rPr>
        <w:t xml:space="preserve"> </w:t>
      </w:r>
      <w:proofErr w:type="spellStart"/>
      <w:r w:rsidR="00E801EE">
        <w:rPr>
          <w:sz w:val="24"/>
        </w:rPr>
        <w:t>Többcélú</w:t>
      </w:r>
      <w:proofErr w:type="spellEnd"/>
      <w:r w:rsidR="00E801EE">
        <w:rPr>
          <w:sz w:val="24"/>
        </w:rPr>
        <w:t xml:space="preserve"> </w:t>
      </w:r>
      <w:proofErr w:type="spellStart"/>
      <w:r w:rsidR="00E801EE">
        <w:rPr>
          <w:sz w:val="24"/>
        </w:rPr>
        <w:t>Társulása</w:t>
      </w:r>
      <w:proofErr w:type="spellEnd"/>
      <w:r w:rsidR="00E801EE">
        <w:rPr>
          <w:sz w:val="24"/>
        </w:rPr>
        <w:t xml:space="preserve">, a </w:t>
      </w:r>
      <w:proofErr w:type="spellStart"/>
      <w:r w:rsidR="00E801EE">
        <w:rPr>
          <w:sz w:val="24"/>
        </w:rPr>
        <w:t>Homokháti</w:t>
      </w:r>
      <w:proofErr w:type="spellEnd"/>
      <w:r w:rsidR="00E801EE">
        <w:rPr>
          <w:sz w:val="24"/>
        </w:rPr>
        <w:t xml:space="preserve"> </w:t>
      </w:r>
      <w:proofErr w:type="spellStart"/>
      <w:r w:rsidR="00E801EE">
        <w:rPr>
          <w:sz w:val="24"/>
        </w:rPr>
        <w:t>Önkormányzatok</w:t>
      </w:r>
      <w:proofErr w:type="spellEnd"/>
      <w:r w:rsidR="00E801EE">
        <w:rPr>
          <w:sz w:val="24"/>
        </w:rPr>
        <w:t xml:space="preserve"> </w:t>
      </w:r>
      <w:proofErr w:type="spellStart"/>
      <w:r w:rsidR="00E801EE">
        <w:rPr>
          <w:sz w:val="24"/>
        </w:rPr>
        <w:t>Kistérségfejlesztési</w:t>
      </w:r>
      <w:proofErr w:type="spellEnd"/>
      <w:r w:rsidR="00E801EE">
        <w:rPr>
          <w:sz w:val="24"/>
        </w:rPr>
        <w:t xml:space="preserve"> </w:t>
      </w:r>
      <w:proofErr w:type="spellStart"/>
      <w:r w:rsidR="00E801EE">
        <w:rPr>
          <w:sz w:val="24"/>
        </w:rPr>
        <w:t>Társulása</w:t>
      </w:r>
      <w:proofErr w:type="spellEnd"/>
      <w:r w:rsidR="00E801EE">
        <w:rPr>
          <w:sz w:val="24"/>
        </w:rPr>
        <w:t xml:space="preserve">, a Mórahalom </w:t>
      </w:r>
      <w:proofErr w:type="spellStart"/>
      <w:r w:rsidR="00E801EE">
        <w:rPr>
          <w:sz w:val="24"/>
        </w:rPr>
        <w:t>és</w:t>
      </w:r>
      <w:proofErr w:type="spellEnd"/>
      <w:r w:rsidR="00E801EE">
        <w:rPr>
          <w:sz w:val="24"/>
        </w:rPr>
        <w:t xml:space="preserve"> </w:t>
      </w:r>
      <w:proofErr w:type="spellStart"/>
      <w:r w:rsidR="00E801EE">
        <w:rPr>
          <w:sz w:val="24"/>
        </w:rPr>
        <w:t>Térsége</w:t>
      </w:r>
      <w:proofErr w:type="spellEnd"/>
      <w:r w:rsidR="00E801EE">
        <w:rPr>
          <w:sz w:val="24"/>
        </w:rPr>
        <w:t xml:space="preserve"> </w:t>
      </w:r>
      <w:proofErr w:type="spellStart"/>
      <w:r w:rsidR="00E801EE">
        <w:rPr>
          <w:sz w:val="24"/>
        </w:rPr>
        <w:t>Ivóvízminőség-javító</w:t>
      </w:r>
      <w:proofErr w:type="spellEnd"/>
      <w:r w:rsidR="00E801EE">
        <w:rPr>
          <w:sz w:val="24"/>
        </w:rPr>
        <w:t xml:space="preserve"> </w:t>
      </w:r>
      <w:proofErr w:type="spellStart"/>
      <w:r w:rsidR="00E801EE">
        <w:rPr>
          <w:sz w:val="24"/>
        </w:rPr>
        <w:t>Önkormányzati</w:t>
      </w:r>
      <w:proofErr w:type="spellEnd"/>
      <w:r w:rsidR="00E801EE">
        <w:rPr>
          <w:sz w:val="24"/>
        </w:rPr>
        <w:t xml:space="preserve"> </w:t>
      </w:r>
      <w:proofErr w:type="spellStart"/>
      <w:r w:rsidR="00E801EE">
        <w:rPr>
          <w:sz w:val="24"/>
        </w:rPr>
        <w:t>Társulás</w:t>
      </w:r>
      <w:proofErr w:type="spellEnd"/>
      <w:r w:rsidRPr="00776917">
        <w:rPr>
          <w:sz w:val="24"/>
        </w:rPr>
        <w:t xml:space="preserve"> </w:t>
      </w:r>
      <w:proofErr w:type="spellStart"/>
      <w:r w:rsidRPr="00776917">
        <w:rPr>
          <w:sz w:val="24"/>
        </w:rPr>
        <w:t>működése</w:t>
      </w:r>
      <w:proofErr w:type="spellEnd"/>
      <w:r w:rsidRPr="00776917">
        <w:rPr>
          <w:sz w:val="24"/>
        </w:rPr>
        <w:t xml:space="preserve"> </w:t>
      </w:r>
      <w:proofErr w:type="spellStart"/>
      <w:r w:rsidRPr="00776917">
        <w:rPr>
          <w:sz w:val="24"/>
        </w:rPr>
        <w:t>során</w:t>
      </w:r>
      <w:proofErr w:type="spellEnd"/>
      <w:r w:rsidRPr="00776917">
        <w:rPr>
          <w:sz w:val="24"/>
        </w:rPr>
        <w:t xml:space="preserve"> </w:t>
      </w:r>
      <w:proofErr w:type="spellStart"/>
      <w:r w:rsidRPr="00776917">
        <w:rPr>
          <w:sz w:val="24"/>
        </w:rPr>
        <w:t>keletkező</w:t>
      </w:r>
      <w:proofErr w:type="spellEnd"/>
      <w:r w:rsidRPr="00776917">
        <w:rPr>
          <w:sz w:val="24"/>
        </w:rPr>
        <w:t xml:space="preserve"> </w:t>
      </w:r>
      <w:proofErr w:type="spellStart"/>
      <w:r w:rsidRPr="00776917">
        <w:rPr>
          <w:sz w:val="24"/>
        </w:rPr>
        <w:t>közérdekű</w:t>
      </w:r>
      <w:proofErr w:type="spellEnd"/>
      <w:r w:rsidRPr="00776917">
        <w:rPr>
          <w:sz w:val="24"/>
        </w:rPr>
        <w:t xml:space="preserve"> </w:t>
      </w:r>
      <w:proofErr w:type="spellStart"/>
      <w:r w:rsidRPr="00776917">
        <w:rPr>
          <w:sz w:val="24"/>
        </w:rPr>
        <w:t>adatok</w:t>
      </w:r>
      <w:proofErr w:type="spellEnd"/>
      <w:r w:rsidRPr="00776917">
        <w:rPr>
          <w:sz w:val="24"/>
        </w:rPr>
        <w:t xml:space="preserve"> </w:t>
      </w:r>
      <w:proofErr w:type="spellStart"/>
      <w:r w:rsidRPr="00776917">
        <w:rPr>
          <w:sz w:val="24"/>
        </w:rPr>
        <w:t>nyilvánosságát</w:t>
      </w:r>
      <w:proofErr w:type="spellEnd"/>
      <w:r w:rsidRPr="00776917">
        <w:rPr>
          <w:sz w:val="24"/>
        </w:rPr>
        <w:t xml:space="preserve"> </w:t>
      </w:r>
      <w:proofErr w:type="spellStart"/>
      <w:r w:rsidRPr="00776917">
        <w:rPr>
          <w:sz w:val="24"/>
        </w:rPr>
        <w:t>biztosítsa</w:t>
      </w:r>
      <w:proofErr w:type="spellEnd"/>
      <w:r w:rsidRPr="00776917">
        <w:rPr>
          <w:sz w:val="24"/>
        </w:rPr>
        <w:t xml:space="preserve">, </w:t>
      </w:r>
      <w:proofErr w:type="spellStart"/>
      <w:r w:rsidRPr="00776917">
        <w:rPr>
          <w:sz w:val="24"/>
        </w:rPr>
        <w:t>meghatározza</w:t>
      </w:r>
      <w:proofErr w:type="spellEnd"/>
      <w:r w:rsidRPr="00776917">
        <w:rPr>
          <w:sz w:val="24"/>
        </w:rPr>
        <w:t xml:space="preserve"> a </w:t>
      </w:r>
      <w:proofErr w:type="spellStart"/>
      <w:r w:rsidRPr="00776917">
        <w:rPr>
          <w:sz w:val="24"/>
        </w:rPr>
        <w:t>közérdekű</w:t>
      </w:r>
      <w:proofErr w:type="spellEnd"/>
      <w:r w:rsidRPr="00776917">
        <w:rPr>
          <w:sz w:val="24"/>
        </w:rPr>
        <w:t xml:space="preserve"> </w:t>
      </w:r>
      <w:proofErr w:type="spellStart"/>
      <w:r w:rsidRPr="00776917">
        <w:rPr>
          <w:sz w:val="24"/>
        </w:rPr>
        <w:t>adatok</w:t>
      </w:r>
      <w:proofErr w:type="spellEnd"/>
      <w:r w:rsidRPr="00776917">
        <w:rPr>
          <w:sz w:val="24"/>
        </w:rPr>
        <w:t xml:space="preserve"> </w:t>
      </w:r>
      <w:proofErr w:type="spellStart"/>
      <w:r w:rsidRPr="00776917">
        <w:rPr>
          <w:sz w:val="24"/>
        </w:rPr>
        <w:t>megismerésére</w:t>
      </w:r>
      <w:proofErr w:type="spellEnd"/>
      <w:r w:rsidRPr="00776917">
        <w:rPr>
          <w:sz w:val="24"/>
        </w:rPr>
        <w:t xml:space="preserve"> </w:t>
      </w:r>
      <w:proofErr w:type="spellStart"/>
      <w:r w:rsidRPr="00776917">
        <w:rPr>
          <w:sz w:val="24"/>
        </w:rPr>
        <w:t>irányuló</w:t>
      </w:r>
      <w:proofErr w:type="spellEnd"/>
      <w:r w:rsidRPr="00776917">
        <w:rPr>
          <w:sz w:val="24"/>
        </w:rPr>
        <w:t xml:space="preserve"> </w:t>
      </w:r>
      <w:proofErr w:type="spellStart"/>
      <w:r w:rsidRPr="00776917">
        <w:rPr>
          <w:sz w:val="24"/>
        </w:rPr>
        <w:t>igények</w:t>
      </w:r>
      <w:proofErr w:type="spellEnd"/>
      <w:r w:rsidRPr="00776917">
        <w:rPr>
          <w:sz w:val="24"/>
        </w:rPr>
        <w:t xml:space="preserve"> </w:t>
      </w:r>
      <w:proofErr w:type="spellStart"/>
      <w:r w:rsidRPr="00776917">
        <w:rPr>
          <w:sz w:val="24"/>
        </w:rPr>
        <w:t>teljesítésének</w:t>
      </w:r>
      <w:proofErr w:type="spellEnd"/>
      <w:r w:rsidRPr="00776917">
        <w:rPr>
          <w:sz w:val="24"/>
        </w:rPr>
        <w:t xml:space="preserve"> </w:t>
      </w:r>
      <w:proofErr w:type="spellStart"/>
      <w:r w:rsidRPr="00776917">
        <w:rPr>
          <w:sz w:val="24"/>
        </w:rPr>
        <w:t>rendjét</w:t>
      </w:r>
      <w:proofErr w:type="spellEnd"/>
      <w:r w:rsidRPr="00776917">
        <w:rPr>
          <w:sz w:val="24"/>
        </w:rPr>
        <w:t xml:space="preserve">, </w:t>
      </w:r>
      <w:proofErr w:type="spellStart"/>
      <w:r w:rsidRPr="00776917">
        <w:rPr>
          <w:sz w:val="24"/>
        </w:rPr>
        <w:t>valamint</w:t>
      </w:r>
      <w:proofErr w:type="spellEnd"/>
      <w:r w:rsidRPr="00776917">
        <w:rPr>
          <w:sz w:val="24"/>
        </w:rPr>
        <w:t xml:space="preserve"> </w:t>
      </w:r>
      <w:proofErr w:type="spellStart"/>
      <w:r w:rsidRPr="00776917">
        <w:rPr>
          <w:sz w:val="24"/>
        </w:rPr>
        <w:t>annak</w:t>
      </w:r>
      <w:proofErr w:type="spellEnd"/>
      <w:r w:rsidRPr="00776917">
        <w:rPr>
          <w:sz w:val="24"/>
        </w:rPr>
        <w:t xml:space="preserve"> </w:t>
      </w:r>
      <w:proofErr w:type="spellStart"/>
      <w:r w:rsidRPr="00776917">
        <w:rPr>
          <w:sz w:val="24"/>
        </w:rPr>
        <w:t>biztosítása</w:t>
      </w:r>
      <w:proofErr w:type="spellEnd"/>
      <w:r w:rsidRPr="00776917">
        <w:rPr>
          <w:sz w:val="24"/>
        </w:rPr>
        <w:t xml:space="preserve">, </w:t>
      </w:r>
      <w:proofErr w:type="spellStart"/>
      <w:r w:rsidRPr="00776917">
        <w:rPr>
          <w:sz w:val="24"/>
        </w:rPr>
        <w:t>hogy</w:t>
      </w:r>
      <w:proofErr w:type="spellEnd"/>
      <w:r w:rsidRPr="00776917">
        <w:rPr>
          <w:sz w:val="24"/>
        </w:rPr>
        <w:t xml:space="preserve"> a </w:t>
      </w:r>
      <w:proofErr w:type="spellStart"/>
      <w:r w:rsidRPr="00776917">
        <w:rPr>
          <w:sz w:val="24"/>
        </w:rPr>
        <w:t>törvényi</w:t>
      </w:r>
      <w:proofErr w:type="spellEnd"/>
      <w:r w:rsidRPr="00776917">
        <w:rPr>
          <w:sz w:val="24"/>
        </w:rPr>
        <w:t xml:space="preserve"> </w:t>
      </w:r>
      <w:proofErr w:type="spellStart"/>
      <w:r w:rsidRPr="00776917">
        <w:rPr>
          <w:sz w:val="24"/>
        </w:rPr>
        <w:t>szabályozás</w:t>
      </w:r>
      <w:proofErr w:type="spellEnd"/>
      <w:r w:rsidRPr="00776917">
        <w:rPr>
          <w:sz w:val="24"/>
        </w:rPr>
        <w:t xml:space="preserve"> </w:t>
      </w:r>
      <w:proofErr w:type="spellStart"/>
      <w:r w:rsidRPr="00776917">
        <w:rPr>
          <w:sz w:val="24"/>
        </w:rPr>
        <w:t>keretei</w:t>
      </w:r>
      <w:proofErr w:type="spellEnd"/>
      <w:r w:rsidRPr="00776917">
        <w:rPr>
          <w:sz w:val="24"/>
        </w:rPr>
        <w:t xml:space="preserve"> </w:t>
      </w:r>
      <w:proofErr w:type="spellStart"/>
      <w:r w:rsidRPr="00776917">
        <w:rPr>
          <w:sz w:val="24"/>
        </w:rPr>
        <w:t>között</w:t>
      </w:r>
      <w:proofErr w:type="spellEnd"/>
      <w:r w:rsidRPr="00776917">
        <w:rPr>
          <w:sz w:val="24"/>
        </w:rPr>
        <w:t xml:space="preserve"> </w:t>
      </w:r>
      <w:proofErr w:type="spellStart"/>
      <w:r w:rsidRPr="00776917">
        <w:rPr>
          <w:sz w:val="24"/>
        </w:rPr>
        <w:t>személyes</w:t>
      </w:r>
      <w:proofErr w:type="spellEnd"/>
      <w:r w:rsidRPr="00776917">
        <w:rPr>
          <w:sz w:val="24"/>
        </w:rPr>
        <w:t xml:space="preserve"> </w:t>
      </w:r>
      <w:proofErr w:type="spellStart"/>
      <w:r w:rsidRPr="00776917">
        <w:rPr>
          <w:sz w:val="24"/>
        </w:rPr>
        <w:t>adatával</w:t>
      </w:r>
      <w:proofErr w:type="spellEnd"/>
      <w:r w:rsidRPr="00776917">
        <w:rPr>
          <w:sz w:val="24"/>
        </w:rPr>
        <w:t xml:space="preserve"> </w:t>
      </w:r>
      <w:proofErr w:type="spellStart"/>
      <w:r w:rsidRPr="00776917">
        <w:rPr>
          <w:sz w:val="24"/>
        </w:rPr>
        <w:t>mindenki</w:t>
      </w:r>
      <w:proofErr w:type="spellEnd"/>
      <w:r w:rsidRPr="00776917">
        <w:rPr>
          <w:sz w:val="24"/>
        </w:rPr>
        <w:t xml:space="preserve"> </w:t>
      </w:r>
      <w:proofErr w:type="spellStart"/>
      <w:r w:rsidRPr="00776917">
        <w:rPr>
          <w:sz w:val="24"/>
        </w:rPr>
        <w:t>maga</w:t>
      </w:r>
      <w:proofErr w:type="spellEnd"/>
      <w:r w:rsidRPr="00776917">
        <w:rPr>
          <w:sz w:val="24"/>
        </w:rPr>
        <w:t xml:space="preserve"> </w:t>
      </w:r>
      <w:proofErr w:type="spellStart"/>
      <w:r w:rsidRPr="00776917">
        <w:rPr>
          <w:sz w:val="24"/>
        </w:rPr>
        <w:t>rendelkezzen</w:t>
      </w:r>
      <w:proofErr w:type="spellEnd"/>
      <w:r w:rsidRPr="00776917">
        <w:rPr>
          <w:sz w:val="24"/>
        </w:rPr>
        <w:t xml:space="preserve"> </w:t>
      </w:r>
      <w:proofErr w:type="spellStart"/>
      <w:r w:rsidRPr="00776917">
        <w:rPr>
          <w:sz w:val="24"/>
        </w:rPr>
        <w:t>és</w:t>
      </w:r>
      <w:proofErr w:type="spellEnd"/>
      <w:r w:rsidRPr="00776917">
        <w:rPr>
          <w:sz w:val="24"/>
        </w:rPr>
        <w:t xml:space="preserve"> a </w:t>
      </w:r>
      <w:proofErr w:type="spellStart"/>
      <w:r w:rsidRPr="00776917">
        <w:rPr>
          <w:sz w:val="24"/>
        </w:rPr>
        <w:t>közérdekű</w:t>
      </w:r>
      <w:proofErr w:type="spellEnd"/>
      <w:r w:rsidRPr="00776917">
        <w:rPr>
          <w:sz w:val="24"/>
        </w:rPr>
        <w:t xml:space="preserve"> </w:t>
      </w:r>
      <w:proofErr w:type="spellStart"/>
      <w:r w:rsidRPr="00776917">
        <w:rPr>
          <w:sz w:val="24"/>
        </w:rPr>
        <w:t>adatokat</w:t>
      </w:r>
      <w:proofErr w:type="spellEnd"/>
      <w:r w:rsidRPr="00776917">
        <w:rPr>
          <w:sz w:val="24"/>
        </w:rPr>
        <w:t xml:space="preserve"> </w:t>
      </w:r>
      <w:proofErr w:type="spellStart"/>
      <w:r w:rsidRPr="00776917">
        <w:rPr>
          <w:sz w:val="24"/>
        </w:rPr>
        <w:t>mindenki</w:t>
      </w:r>
      <w:proofErr w:type="spellEnd"/>
      <w:r w:rsidRPr="00776917">
        <w:rPr>
          <w:spacing w:val="-17"/>
          <w:sz w:val="24"/>
        </w:rPr>
        <w:t xml:space="preserve"> </w:t>
      </w:r>
      <w:proofErr w:type="spellStart"/>
      <w:r w:rsidRPr="00776917">
        <w:rPr>
          <w:sz w:val="24"/>
        </w:rPr>
        <w:t>megismerhesse</w:t>
      </w:r>
      <w:proofErr w:type="spellEnd"/>
      <w:r w:rsidRPr="00776917">
        <w:rPr>
          <w:sz w:val="24"/>
        </w:rPr>
        <w:t>.</w:t>
      </w:r>
    </w:p>
    <w:p w14:paraId="1A8B1B98" w14:textId="2804324D" w:rsidR="0076063C" w:rsidRDefault="0076063C" w:rsidP="00D212E6">
      <w:pPr>
        <w:pStyle w:val="Listaszerbekezds"/>
        <w:tabs>
          <w:tab w:val="left" w:pos="0"/>
        </w:tabs>
        <w:spacing w:before="0"/>
        <w:ind w:left="0" w:right="156" w:firstLine="0"/>
        <w:jc w:val="both"/>
        <w:rPr>
          <w:sz w:val="24"/>
        </w:rPr>
      </w:pPr>
      <w:proofErr w:type="spellStart"/>
      <w:r w:rsidRPr="00193D79">
        <w:rPr>
          <w:sz w:val="24"/>
        </w:rPr>
        <w:t>Adatkezelő</w:t>
      </w:r>
      <w:proofErr w:type="spellEnd"/>
      <w:r w:rsidRPr="00193D79">
        <w:rPr>
          <w:sz w:val="24"/>
        </w:rPr>
        <w:t xml:space="preserve"> </w:t>
      </w:r>
      <w:proofErr w:type="spellStart"/>
      <w:r w:rsidRPr="00193D79">
        <w:rPr>
          <w:sz w:val="24"/>
        </w:rPr>
        <w:t>lehet</w:t>
      </w:r>
      <w:proofErr w:type="spellEnd"/>
      <w:r w:rsidRPr="00193D79">
        <w:rPr>
          <w:sz w:val="24"/>
        </w:rPr>
        <w:t xml:space="preserve"> a </w:t>
      </w:r>
      <w:proofErr w:type="spellStart"/>
      <w:r w:rsidRPr="00193D79">
        <w:rPr>
          <w:sz w:val="24"/>
        </w:rPr>
        <w:t>polgármester</w:t>
      </w:r>
      <w:proofErr w:type="spellEnd"/>
      <w:r w:rsidRPr="00193D79">
        <w:rPr>
          <w:sz w:val="24"/>
        </w:rPr>
        <w:t xml:space="preserve">, a jegyző. Az </w:t>
      </w:r>
      <w:proofErr w:type="spellStart"/>
      <w:r w:rsidRPr="00193D79">
        <w:rPr>
          <w:sz w:val="24"/>
        </w:rPr>
        <w:t>Adatkezelő</w:t>
      </w:r>
      <w:proofErr w:type="spellEnd"/>
      <w:r w:rsidRPr="00193D79">
        <w:rPr>
          <w:sz w:val="24"/>
        </w:rPr>
        <w:t xml:space="preserve"> a </w:t>
      </w:r>
      <w:proofErr w:type="spellStart"/>
      <w:r w:rsidRPr="00193D79">
        <w:rPr>
          <w:sz w:val="24"/>
        </w:rPr>
        <w:t>közérdekű</w:t>
      </w:r>
      <w:proofErr w:type="spellEnd"/>
      <w:r w:rsidRPr="00193D79">
        <w:rPr>
          <w:sz w:val="24"/>
        </w:rPr>
        <w:t xml:space="preserve"> </w:t>
      </w:r>
      <w:proofErr w:type="spellStart"/>
      <w:r w:rsidRPr="00193D79">
        <w:rPr>
          <w:sz w:val="24"/>
        </w:rPr>
        <w:t>adatokat</w:t>
      </w:r>
      <w:proofErr w:type="spellEnd"/>
      <w:r w:rsidRPr="00193D79">
        <w:rPr>
          <w:sz w:val="24"/>
        </w:rPr>
        <w:t xml:space="preserve"> a </w:t>
      </w:r>
      <w:proofErr w:type="spellStart"/>
      <w:r w:rsidRPr="00193D79">
        <w:rPr>
          <w:sz w:val="24"/>
        </w:rPr>
        <w:t>Hivatal</w:t>
      </w:r>
      <w:proofErr w:type="spellEnd"/>
      <w:r w:rsidRPr="00193D79">
        <w:rPr>
          <w:sz w:val="24"/>
        </w:rPr>
        <w:t xml:space="preserve"> </w:t>
      </w:r>
      <w:proofErr w:type="spellStart"/>
      <w:r w:rsidRPr="00193D79">
        <w:rPr>
          <w:sz w:val="24"/>
        </w:rPr>
        <w:t>útján</w:t>
      </w:r>
      <w:proofErr w:type="spellEnd"/>
      <w:r w:rsidRPr="00193D79">
        <w:rPr>
          <w:spacing w:val="-1"/>
          <w:sz w:val="24"/>
        </w:rPr>
        <w:t xml:space="preserve"> </w:t>
      </w:r>
      <w:proofErr w:type="spellStart"/>
      <w:r w:rsidRPr="00193D79">
        <w:rPr>
          <w:sz w:val="24"/>
        </w:rPr>
        <w:t>kezeli</w:t>
      </w:r>
      <w:proofErr w:type="spellEnd"/>
      <w:r w:rsidRPr="00193D79">
        <w:rPr>
          <w:sz w:val="24"/>
        </w:rPr>
        <w:t>.</w:t>
      </w:r>
    </w:p>
    <w:p w14:paraId="440A6C18" w14:textId="77777777" w:rsidR="00D212E6" w:rsidRPr="00193D79" w:rsidRDefault="00D212E6" w:rsidP="00D212E6">
      <w:pPr>
        <w:pStyle w:val="Listaszerbekezds"/>
        <w:tabs>
          <w:tab w:val="left" w:pos="0"/>
        </w:tabs>
        <w:spacing w:before="0"/>
        <w:ind w:left="0" w:right="156" w:firstLine="0"/>
        <w:jc w:val="both"/>
        <w:rPr>
          <w:sz w:val="24"/>
        </w:rPr>
      </w:pPr>
    </w:p>
    <w:p w14:paraId="65AE4A84" w14:textId="77777777" w:rsidR="0076063C" w:rsidRPr="00193D79" w:rsidRDefault="0076063C" w:rsidP="00D212E6">
      <w:pPr>
        <w:pStyle w:val="Cmsor2"/>
        <w:widowControl w:val="0"/>
        <w:numPr>
          <w:ilvl w:val="0"/>
          <w:numId w:val="4"/>
        </w:numPr>
        <w:autoSpaceDE w:val="0"/>
        <w:autoSpaceDN w:val="0"/>
        <w:spacing w:before="0" w:line="240" w:lineRule="auto"/>
      </w:pPr>
      <w:bookmarkStart w:id="5" w:name="_Toc297986"/>
      <w:bookmarkStart w:id="6" w:name="_Toc62199752"/>
      <w:r w:rsidRPr="00193D79">
        <w:t>A szabályzat</w:t>
      </w:r>
      <w:r w:rsidRPr="00193D79">
        <w:rPr>
          <w:spacing w:val="-28"/>
        </w:rPr>
        <w:t xml:space="preserve"> </w:t>
      </w:r>
      <w:r w:rsidRPr="00193D79">
        <w:t>hatálya</w:t>
      </w:r>
      <w:bookmarkEnd w:id="5"/>
      <w:bookmarkEnd w:id="6"/>
    </w:p>
    <w:p w14:paraId="6A6DA1E9" w14:textId="77777777" w:rsidR="0076063C" w:rsidRPr="00193D79" w:rsidRDefault="0076063C" w:rsidP="00D212E6">
      <w:pPr>
        <w:pStyle w:val="Listaszerbekezds"/>
        <w:tabs>
          <w:tab w:val="left" w:pos="574"/>
        </w:tabs>
        <w:spacing w:before="0"/>
        <w:ind w:left="0" w:firstLine="0"/>
        <w:jc w:val="both"/>
        <w:rPr>
          <w:sz w:val="24"/>
        </w:rPr>
      </w:pPr>
      <w:r w:rsidRPr="00193D79">
        <w:rPr>
          <w:sz w:val="24"/>
        </w:rPr>
        <w:t xml:space="preserve">A </w:t>
      </w:r>
      <w:proofErr w:type="spellStart"/>
      <w:r w:rsidRPr="00193D79">
        <w:rPr>
          <w:sz w:val="24"/>
        </w:rPr>
        <w:t>Szabályzat</w:t>
      </w:r>
      <w:proofErr w:type="spellEnd"/>
      <w:r w:rsidRPr="00193D79">
        <w:rPr>
          <w:sz w:val="24"/>
        </w:rPr>
        <w:t xml:space="preserve"> </w:t>
      </w:r>
      <w:proofErr w:type="spellStart"/>
      <w:r w:rsidRPr="00193D79">
        <w:rPr>
          <w:sz w:val="24"/>
        </w:rPr>
        <w:t>hatálya</w:t>
      </w:r>
      <w:proofErr w:type="spellEnd"/>
      <w:r w:rsidRPr="00193D79">
        <w:rPr>
          <w:spacing w:val="-6"/>
          <w:sz w:val="24"/>
        </w:rPr>
        <w:t xml:space="preserve"> </w:t>
      </w:r>
      <w:proofErr w:type="spellStart"/>
      <w:r w:rsidRPr="00193D79">
        <w:rPr>
          <w:sz w:val="24"/>
        </w:rPr>
        <w:t>kiterjed</w:t>
      </w:r>
      <w:proofErr w:type="spellEnd"/>
      <w:r w:rsidRPr="00193D79">
        <w:rPr>
          <w:sz w:val="24"/>
        </w:rPr>
        <w:t>:</w:t>
      </w:r>
    </w:p>
    <w:p w14:paraId="0AE9606F" w14:textId="77777777" w:rsidR="0076063C" w:rsidRPr="00193D79" w:rsidRDefault="0076063C" w:rsidP="00D212E6">
      <w:pPr>
        <w:pStyle w:val="Listaszerbekezds"/>
        <w:numPr>
          <w:ilvl w:val="2"/>
          <w:numId w:val="1"/>
        </w:numPr>
        <w:tabs>
          <w:tab w:val="left" w:pos="953"/>
        </w:tabs>
        <w:spacing w:before="0"/>
        <w:ind w:left="0" w:right="158" w:firstLine="0"/>
        <w:jc w:val="both"/>
        <w:rPr>
          <w:sz w:val="24"/>
        </w:rPr>
      </w:pPr>
      <w:r w:rsidRPr="00193D79">
        <w:rPr>
          <w:sz w:val="24"/>
        </w:rPr>
        <w:t xml:space="preserve">a </w:t>
      </w:r>
      <w:proofErr w:type="spellStart"/>
      <w:r w:rsidRPr="00193D79">
        <w:rPr>
          <w:sz w:val="24"/>
        </w:rPr>
        <w:t>Hivatalban</w:t>
      </w:r>
      <w:proofErr w:type="spellEnd"/>
      <w:r w:rsidRPr="00193D79">
        <w:rPr>
          <w:sz w:val="24"/>
        </w:rPr>
        <w:t xml:space="preserve"> </w:t>
      </w:r>
      <w:proofErr w:type="spellStart"/>
      <w:r w:rsidRPr="00193D79">
        <w:rPr>
          <w:sz w:val="24"/>
        </w:rPr>
        <w:t>foglalkoztatott</w:t>
      </w:r>
      <w:proofErr w:type="spellEnd"/>
      <w:r w:rsidRPr="00193D79">
        <w:rPr>
          <w:sz w:val="24"/>
        </w:rPr>
        <w:t xml:space="preserve"> </w:t>
      </w:r>
      <w:proofErr w:type="spellStart"/>
      <w:r w:rsidRPr="00193D79">
        <w:rPr>
          <w:sz w:val="24"/>
        </w:rPr>
        <w:t>valamennyi</w:t>
      </w:r>
      <w:proofErr w:type="spellEnd"/>
      <w:r w:rsidRPr="00193D79">
        <w:rPr>
          <w:sz w:val="24"/>
        </w:rPr>
        <w:t xml:space="preserve"> </w:t>
      </w:r>
      <w:proofErr w:type="spellStart"/>
      <w:r w:rsidRPr="00193D79">
        <w:rPr>
          <w:sz w:val="24"/>
        </w:rPr>
        <w:t>köztisztviselőre</w:t>
      </w:r>
      <w:proofErr w:type="spellEnd"/>
      <w:r w:rsidRPr="00193D79">
        <w:rPr>
          <w:sz w:val="24"/>
        </w:rPr>
        <w:t xml:space="preserve">, </w:t>
      </w:r>
      <w:proofErr w:type="spellStart"/>
      <w:r w:rsidRPr="00193D79">
        <w:rPr>
          <w:sz w:val="24"/>
        </w:rPr>
        <w:t>és</w:t>
      </w:r>
      <w:proofErr w:type="spellEnd"/>
      <w:r w:rsidRPr="00193D79">
        <w:rPr>
          <w:sz w:val="24"/>
        </w:rPr>
        <w:t xml:space="preserve"> </w:t>
      </w:r>
      <w:proofErr w:type="spellStart"/>
      <w:r w:rsidRPr="00193D79">
        <w:rPr>
          <w:sz w:val="24"/>
        </w:rPr>
        <w:t>munkavállalóra</w:t>
      </w:r>
      <w:proofErr w:type="spellEnd"/>
      <w:r w:rsidRPr="00193D79">
        <w:rPr>
          <w:sz w:val="24"/>
        </w:rPr>
        <w:t xml:space="preserve"> (a </w:t>
      </w:r>
      <w:proofErr w:type="spellStart"/>
      <w:r w:rsidRPr="00193D79">
        <w:rPr>
          <w:sz w:val="24"/>
        </w:rPr>
        <w:t>továbbiakban</w:t>
      </w:r>
      <w:proofErr w:type="spellEnd"/>
      <w:r w:rsidRPr="00193D79">
        <w:rPr>
          <w:sz w:val="24"/>
        </w:rPr>
        <w:t>:</w:t>
      </w:r>
      <w:r w:rsidRPr="00193D79">
        <w:rPr>
          <w:spacing w:val="-1"/>
          <w:sz w:val="24"/>
        </w:rPr>
        <w:t xml:space="preserve"> </w:t>
      </w:r>
      <w:proofErr w:type="spellStart"/>
      <w:r w:rsidRPr="00193D79">
        <w:rPr>
          <w:sz w:val="24"/>
        </w:rPr>
        <w:t>köztisztviselő</w:t>
      </w:r>
      <w:proofErr w:type="spellEnd"/>
      <w:r w:rsidRPr="00193D79">
        <w:rPr>
          <w:sz w:val="24"/>
        </w:rPr>
        <w:t>).</w:t>
      </w:r>
    </w:p>
    <w:p w14:paraId="36252E4F" w14:textId="77777777" w:rsidR="0076063C" w:rsidRPr="00193D79" w:rsidRDefault="0076063C" w:rsidP="00D212E6">
      <w:pPr>
        <w:pStyle w:val="Listaszerbekezds"/>
        <w:numPr>
          <w:ilvl w:val="2"/>
          <w:numId w:val="1"/>
        </w:numPr>
        <w:tabs>
          <w:tab w:val="left" w:pos="953"/>
        </w:tabs>
        <w:spacing w:before="0"/>
        <w:ind w:left="0" w:firstLine="0"/>
        <w:jc w:val="both"/>
        <w:rPr>
          <w:sz w:val="24"/>
        </w:rPr>
      </w:pPr>
      <w:r w:rsidRPr="00193D79">
        <w:rPr>
          <w:sz w:val="24"/>
        </w:rPr>
        <w:t xml:space="preserve">a </w:t>
      </w:r>
      <w:proofErr w:type="spellStart"/>
      <w:r w:rsidRPr="00193D79">
        <w:rPr>
          <w:sz w:val="24"/>
        </w:rPr>
        <w:t>Hivatal</w:t>
      </w:r>
      <w:proofErr w:type="spellEnd"/>
      <w:r w:rsidRPr="00193D79">
        <w:rPr>
          <w:sz w:val="24"/>
        </w:rPr>
        <w:t xml:space="preserve"> </w:t>
      </w:r>
      <w:proofErr w:type="spellStart"/>
      <w:r w:rsidRPr="00193D79">
        <w:rPr>
          <w:sz w:val="24"/>
        </w:rPr>
        <w:t>teljes</w:t>
      </w:r>
      <w:proofErr w:type="spellEnd"/>
      <w:r w:rsidRPr="00193D79">
        <w:rPr>
          <w:sz w:val="24"/>
        </w:rPr>
        <w:t xml:space="preserve"> </w:t>
      </w:r>
      <w:proofErr w:type="spellStart"/>
      <w:r w:rsidRPr="00193D79">
        <w:rPr>
          <w:sz w:val="24"/>
        </w:rPr>
        <w:t>körű</w:t>
      </w:r>
      <w:proofErr w:type="spellEnd"/>
      <w:r w:rsidRPr="00193D79">
        <w:rPr>
          <w:sz w:val="24"/>
        </w:rPr>
        <w:t xml:space="preserve"> </w:t>
      </w:r>
      <w:proofErr w:type="spellStart"/>
      <w:r w:rsidRPr="00193D79">
        <w:rPr>
          <w:sz w:val="24"/>
        </w:rPr>
        <w:t>feladat</w:t>
      </w:r>
      <w:proofErr w:type="spellEnd"/>
      <w:r w:rsidRPr="00193D79">
        <w:rPr>
          <w:sz w:val="24"/>
        </w:rPr>
        <w:t xml:space="preserve">- </w:t>
      </w:r>
      <w:proofErr w:type="spellStart"/>
      <w:r w:rsidRPr="00193D79">
        <w:rPr>
          <w:sz w:val="24"/>
        </w:rPr>
        <w:t>és</w:t>
      </w:r>
      <w:proofErr w:type="spellEnd"/>
      <w:r w:rsidRPr="00193D79">
        <w:rPr>
          <w:sz w:val="24"/>
        </w:rPr>
        <w:t xml:space="preserve"> </w:t>
      </w:r>
      <w:proofErr w:type="spellStart"/>
      <w:r w:rsidRPr="00193D79">
        <w:rPr>
          <w:sz w:val="24"/>
        </w:rPr>
        <w:t>hatáskörének</w:t>
      </w:r>
      <w:proofErr w:type="spellEnd"/>
      <w:r w:rsidRPr="00193D79">
        <w:rPr>
          <w:spacing w:val="-3"/>
          <w:sz w:val="24"/>
        </w:rPr>
        <w:t xml:space="preserve"> </w:t>
      </w:r>
      <w:proofErr w:type="spellStart"/>
      <w:r w:rsidRPr="00193D79">
        <w:rPr>
          <w:sz w:val="24"/>
        </w:rPr>
        <w:t>ellátására</w:t>
      </w:r>
      <w:proofErr w:type="spellEnd"/>
      <w:r w:rsidRPr="00193D79">
        <w:rPr>
          <w:sz w:val="24"/>
        </w:rPr>
        <w:t>.</w:t>
      </w:r>
    </w:p>
    <w:p w14:paraId="4B6E5814" w14:textId="77777777" w:rsidR="00735CA6" w:rsidRPr="00735CA6" w:rsidRDefault="002331B7" w:rsidP="00D212E6">
      <w:pPr>
        <w:pStyle w:val="Listaszerbekezds"/>
        <w:numPr>
          <w:ilvl w:val="2"/>
          <w:numId w:val="1"/>
        </w:numPr>
        <w:tabs>
          <w:tab w:val="left" w:pos="953"/>
        </w:tabs>
        <w:spacing w:before="0"/>
        <w:ind w:left="0" w:firstLine="0"/>
        <w:jc w:val="both"/>
        <w:rPr>
          <w:sz w:val="24"/>
        </w:rPr>
      </w:pPr>
      <w:bookmarkStart w:id="7" w:name="_Toc297987"/>
      <w:r>
        <w:rPr>
          <w:sz w:val="24"/>
          <w:szCs w:val="24"/>
          <w:lang w:eastAsia="hu-HU"/>
        </w:rPr>
        <w:t>a</w:t>
      </w:r>
      <w:r w:rsidR="00EA2523" w:rsidRPr="00735CA6">
        <w:rPr>
          <w:sz w:val="24"/>
          <w:szCs w:val="24"/>
          <w:lang w:eastAsia="hu-HU"/>
        </w:rPr>
        <w:t xml:space="preserve"> </w:t>
      </w:r>
      <w:proofErr w:type="spellStart"/>
      <w:r w:rsidR="00994E5F" w:rsidRPr="00994E5F">
        <w:rPr>
          <w:sz w:val="24"/>
          <w:szCs w:val="24"/>
          <w:lang w:eastAsia="hu-HU"/>
        </w:rPr>
        <w:t>Hivatal</w:t>
      </w:r>
      <w:proofErr w:type="spellEnd"/>
      <w:r w:rsidR="00994E5F" w:rsidRPr="00994E5F">
        <w:rPr>
          <w:sz w:val="24"/>
          <w:szCs w:val="24"/>
          <w:lang w:eastAsia="hu-HU"/>
        </w:rPr>
        <w:t xml:space="preserve"> </w:t>
      </w:r>
      <w:proofErr w:type="spellStart"/>
      <w:r w:rsidR="00994E5F" w:rsidRPr="00994E5F">
        <w:rPr>
          <w:sz w:val="24"/>
          <w:szCs w:val="24"/>
          <w:lang w:eastAsia="hu-HU"/>
        </w:rPr>
        <w:t>és</w:t>
      </w:r>
      <w:proofErr w:type="spellEnd"/>
      <w:r w:rsidR="00994E5F" w:rsidRPr="00994E5F">
        <w:rPr>
          <w:sz w:val="24"/>
          <w:szCs w:val="24"/>
          <w:lang w:eastAsia="hu-HU"/>
        </w:rPr>
        <w:t xml:space="preserve"> </w:t>
      </w:r>
      <w:proofErr w:type="spellStart"/>
      <w:r w:rsidR="00994E5F" w:rsidRPr="00994E5F">
        <w:rPr>
          <w:sz w:val="24"/>
          <w:szCs w:val="24"/>
          <w:lang w:eastAsia="hu-HU"/>
        </w:rPr>
        <w:t>az</w:t>
      </w:r>
      <w:proofErr w:type="spellEnd"/>
      <w:r w:rsidR="00994E5F" w:rsidRPr="00994E5F">
        <w:rPr>
          <w:sz w:val="24"/>
          <w:szCs w:val="24"/>
          <w:lang w:eastAsia="hu-HU"/>
        </w:rPr>
        <w:t xml:space="preserve"> Önkormányzat </w:t>
      </w:r>
      <w:proofErr w:type="spellStart"/>
      <w:r w:rsidR="00EA2523" w:rsidRPr="00735CA6">
        <w:rPr>
          <w:sz w:val="24"/>
          <w:szCs w:val="24"/>
          <w:lang w:eastAsia="hu-HU"/>
        </w:rPr>
        <w:t>által</w:t>
      </w:r>
      <w:proofErr w:type="spellEnd"/>
      <w:r w:rsidR="00EA2523" w:rsidRPr="00735CA6">
        <w:rPr>
          <w:sz w:val="24"/>
          <w:szCs w:val="24"/>
          <w:lang w:eastAsia="hu-HU"/>
        </w:rPr>
        <w:t xml:space="preserve"> </w:t>
      </w:r>
      <w:proofErr w:type="spellStart"/>
      <w:r w:rsidR="00EA2523" w:rsidRPr="00735CA6">
        <w:rPr>
          <w:sz w:val="24"/>
          <w:szCs w:val="24"/>
          <w:lang w:eastAsia="hu-HU"/>
        </w:rPr>
        <w:t>kezelt</w:t>
      </w:r>
      <w:proofErr w:type="spellEnd"/>
      <w:r w:rsidR="00EA2523" w:rsidRPr="00735CA6">
        <w:rPr>
          <w:sz w:val="24"/>
          <w:szCs w:val="24"/>
          <w:lang w:eastAsia="hu-HU"/>
        </w:rPr>
        <w:t xml:space="preserve"> </w:t>
      </w:r>
      <w:proofErr w:type="spellStart"/>
      <w:r w:rsidR="00EA2523" w:rsidRPr="00735CA6">
        <w:rPr>
          <w:sz w:val="24"/>
          <w:szCs w:val="24"/>
          <w:lang w:eastAsia="hu-HU"/>
        </w:rPr>
        <w:t>közadatok</w:t>
      </w:r>
      <w:proofErr w:type="spellEnd"/>
      <w:r w:rsidR="00EA2523" w:rsidRPr="00735CA6">
        <w:rPr>
          <w:sz w:val="24"/>
          <w:szCs w:val="24"/>
          <w:lang w:eastAsia="hu-HU"/>
        </w:rPr>
        <w:t xml:space="preserve"> </w:t>
      </w:r>
      <w:proofErr w:type="spellStart"/>
      <w:r w:rsidR="00EA2523" w:rsidRPr="00735CA6">
        <w:rPr>
          <w:sz w:val="24"/>
          <w:szCs w:val="24"/>
          <w:lang w:eastAsia="hu-HU"/>
        </w:rPr>
        <w:t>és</w:t>
      </w:r>
      <w:proofErr w:type="spellEnd"/>
      <w:r w:rsidR="00EA2523" w:rsidRPr="00735CA6">
        <w:rPr>
          <w:sz w:val="24"/>
          <w:szCs w:val="24"/>
          <w:lang w:eastAsia="hu-HU"/>
        </w:rPr>
        <w:t xml:space="preserve"> </w:t>
      </w:r>
      <w:proofErr w:type="spellStart"/>
      <w:r w:rsidR="00EA2523" w:rsidRPr="00735CA6">
        <w:rPr>
          <w:sz w:val="24"/>
          <w:szCs w:val="24"/>
          <w:lang w:eastAsia="hu-HU"/>
        </w:rPr>
        <w:t>kulturális</w:t>
      </w:r>
      <w:proofErr w:type="spellEnd"/>
      <w:r w:rsidR="00EA2523" w:rsidRPr="00735CA6">
        <w:rPr>
          <w:sz w:val="24"/>
          <w:szCs w:val="24"/>
          <w:lang w:eastAsia="hu-HU"/>
        </w:rPr>
        <w:t xml:space="preserve"> </w:t>
      </w:r>
      <w:proofErr w:type="spellStart"/>
      <w:r w:rsidR="00EA2523" w:rsidRPr="00735CA6">
        <w:rPr>
          <w:sz w:val="24"/>
          <w:szCs w:val="24"/>
          <w:lang w:eastAsia="hu-HU"/>
        </w:rPr>
        <w:t>közadatok</w:t>
      </w:r>
      <w:proofErr w:type="spellEnd"/>
      <w:r w:rsidR="00EA2523" w:rsidRPr="00735CA6">
        <w:rPr>
          <w:sz w:val="24"/>
          <w:szCs w:val="24"/>
          <w:lang w:eastAsia="hu-HU"/>
        </w:rPr>
        <w:t xml:space="preserve"> </w:t>
      </w:r>
      <w:proofErr w:type="spellStart"/>
      <w:r w:rsidR="00EA2523" w:rsidRPr="00735CA6">
        <w:rPr>
          <w:sz w:val="24"/>
          <w:szCs w:val="24"/>
          <w:lang w:eastAsia="hu-HU"/>
        </w:rPr>
        <w:t>újrahasznosítására</w:t>
      </w:r>
      <w:proofErr w:type="spellEnd"/>
      <w:r w:rsidR="00EA2523" w:rsidRPr="00735CA6">
        <w:rPr>
          <w:sz w:val="24"/>
          <w:szCs w:val="24"/>
          <w:lang w:eastAsia="hu-HU"/>
        </w:rPr>
        <w:t>.</w:t>
      </w:r>
    </w:p>
    <w:p w14:paraId="21171C54" w14:textId="77777777" w:rsidR="00735CA6" w:rsidRPr="00735CA6" w:rsidRDefault="00735CA6" w:rsidP="00D212E6">
      <w:pPr>
        <w:pStyle w:val="Listaszerbekezds"/>
        <w:numPr>
          <w:ilvl w:val="2"/>
          <w:numId w:val="1"/>
        </w:numPr>
        <w:tabs>
          <w:tab w:val="left" w:pos="953"/>
        </w:tabs>
        <w:spacing w:before="0"/>
        <w:ind w:left="0" w:firstLine="0"/>
        <w:jc w:val="both"/>
        <w:rPr>
          <w:sz w:val="24"/>
        </w:rPr>
      </w:pPr>
      <w:r w:rsidRPr="00735CA6">
        <w:rPr>
          <w:sz w:val="24"/>
          <w:szCs w:val="24"/>
          <w:lang w:eastAsia="hu-HU"/>
        </w:rPr>
        <w:t xml:space="preserve">e </w:t>
      </w:r>
      <w:proofErr w:type="spellStart"/>
      <w:r w:rsidRPr="00735CA6">
        <w:rPr>
          <w:sz w:val="24"/>
          <w:szCs w:val="24"/>
          <w:lang w:eastAsia="hu-HU"/>
        </w:rPr>
        <w:t>szabályzat</w:t>
      </w:r>
      <w:proofErr w:type="spellEnd"/>
      <w:r w:rsidRPr="00735CA6">
        <w:rPr>
          <w:sz w:val="24"/>
          <w:szCs w:val="24"/>
          <w:lang w:eastAsia="hu-HU"/>
        </w:rPr>
        <w:t xml:space="preserve"> </w:t>
      </w:r>
      <w:proofErr w:type="spellStart"/>
      <w:r w:rsidRPr="00735CA6">
        <w:rPr>
          <w:sz w:val="24"/>
          <w:szCs w:val="24"/>
          <w:lang w:eastAsia="hu-HU"/>
        </w:rPr>
        <w:t>hatálya</w:t>
      </w:r>
      <w:proofErr w:type="spellEnd"/>
      <w:r w:rsidRPr="00735CA6">
        <w:rPr>
          <w:sz w:val="24"/>
          <w:szCs w:val="24"/>
          <w:lang w:eastAsia="hu-HU"/>
        </w:rPr>
        <w:t xml:space="preserve"> </w:t>
      </w:r>
      <w:proofErr w:type="spellStart"/>
      <w:r w:rsidRPr="00735CA6">
        <w:rPr>
          <w:sz w:val="24"/>
          <w:szCs w:val="24"/>
          <w:lang w:eastAsia="hu-HU"/>
        </w:rPr>
        <w:t>nem</w:t>
      </w:r>
      <w:proofErr w:type="spellEnd"/>
      <w:r w:rsidRPr="00735CA6">
        <w:rPr>
          <w:sz w:val="24"/>
          <w:szCs w:val="24"/>
          <w:lang w:eastAsia="hu-HU"/>
        </w:rPr>
        <w:t xml:space="preserve"> </w:t>
      </w:r>
      <w:proofErr w:type="spellStart"/>
      <w:r w:rsidRPr="00735CA6">
        <w:rPr>
          <w:sz w:val="24"/>
          <w:szCs w:val="24"/>
          <w:lang w:eastAsia="hu-HU"/>
        </w:rPr>
        <w:t>terjed</w:t>
      </w:r>
      <w:proofErr w:type="spellEnd"/>
      <w:r w:rsidRPr="00735CA6">
        <w:rPr>
          <w:sz w:val="24"/>
          <w:szCs w:val="24"/>
          <w:lang w:eastAsia="hu-HU"/>
        </w:rPr>
        <w:t xml:space="preserve"> </w:t>
      </w:r>
      <w:proofErr w:type="spellStart"/>
      <w:r w:rsidRPr="00735CA6">
        <w:rPr>
          <w:sz w:val="24"/>
          <w:szCs w:val="24"/>
          <w:lang w:eastAsia="hu-HU"/>
        </w:rPr>
        <w:t>ki</w:t>
      </w:r>
      <w:proofErr w:type="spellEnd"/>
      <w:r w:rsidRPr="00735CA6">
        <w:rPr>
          <w:sz w:val="24"/>
          <w:szCs w:val="24"/>
          <w:lang w:eastAsia="hu-HU"/>
        </w:rPr>
        <w:t xml:space="preserve">: </w:t>
      </w:r>
      <w:proofErr w:type="spellStart"/>
      <w:r w:rsidRPr="00735CA6">
        <w:rPr>
          <w:sz w:val="24"/>
          <w:szCs w:val="24"/>
          <w:lang w:eastAsia="hu-HU"/>
        </w:rPr>
        <w:t>az</w:t>
      </w:r>
      <w:proofErr w:type="spellEnd"/>
      <w:r w:rsidRPr="00735CA6">
        <w:rPr>
          <w:sz w:val="24"/>
          <w:szCs w:val="24"/>
          <w:lang w:eastAsia="hu-HU"/>
        </w:rPr>
        <w:t xml:space="preserve"> </w:t>
      </w:r>
      <w:proofErr w:type="spellStart"/>
      <w:r w:rsidRPr="00735CA6">
        <w:rPr>
          <w:sz w:val="24"/>
          <w:szCs w:val="24"/>
          <w:lang w:eastAsia="hu-HU"/>
        </w:rPr>
        <w:t>információs</w:t>
      </w:r>
      <w:proofErr w:type="spellEnd"/>
      <w:r w:rsidRPr="00735CA6">
        <w:rPr>
          <w:sz w:val="24"/>
          <w:szCs w:val="24"/>
          <w:lang w:eastAsia="hu-HU"/>
        </w:rPr>
        <w:t xml:space="preserve"> </w:t>
      </w:r>
      <w:proofErr w:type="spellStart"/>
      <w:r w:rsidRPr="00735CA6">
        <w:rPr>
          <w:sz w:val="24"/>
          <w:szCs w:val="24"/>
          <w:lang w:eastAsia="hu-HU"/>
        </w:rPr>
        <w:t>önrendelkezési</w:t>
      </w:r>
      <w:proofErr w:type="spellEnd"/>
      <w:r w:rsidRPr="00735CA6">
        <w:rPr>
          <w:sz w:val="24"/>
          <w:szCs w:val="24"/>
          <w:lang w:eastAsia="hu-HU"/>
        </w:rPr>
        <w:t xml:space="preserve"> </w:t>
      </w:r>
      <w:proofErr w:type="spellStart"/>
      <w:r w:rsidRPr="00735CA6">
        <w:rPr>
          <w:sz w:val="24"/>
          <w:szCs w:val="24"/>
          <w:lang w:eastAsia="hu-HU"/>
        </w:rPr>
        <w:t>jogról</w:t>
      </w:r>
      <w:proofErr w:type="spellEnd"/>
      <w:r w:rsidRPr="00735CA6">
        <w:rPr>
          <w:sz w:val="24"/>
          <w:szCs w:val="24"/>
          <w:lang w:eastAsia="hu-HU"/>
        </w:rPr>
        <w:t xml:space="preserve"> </w:t>
      </w:r>
      <w:proofErr w:type="spellStart"/>
      <w:r w:rsidRPr="00735CA6">
        <w:rPr>
          <w:sz w:val="24"/>
          <w:szCs w:val="24"/>
          <w:lang w:eastAsia="hu-HU"/>
        </w:rPr>
        <w:t>és</w:t>
      </w:r>
      <w:proofErr w:type="spellEnd"/>
      <w:r w:rsidRPr="00735CA6">
        <w:rPr>
          <w:sz w:val="24"/>
          <w:szCs w:val="24"/>
          <w:lang w:eastAsia="hu-HU"/>
        </w:rPr>
        <w:t xml:space="preserve"> </w:t>
      </w:r>
      <w:proofErr w:type="spellStart"/>
      <w:r w:rsidRPr="00735CA6">
        <w:rPr>
          <w:sz w:val="24"/>
          <w:szCs w:val="24"/>
          <w:lang w:eastAsia="hu-HU"/>
        </w:rPr>
        <w:t>az</w:t>
      </w:r>
      <w:proofErr w:type="spellEnd"/>
      <w:r w:rsidRPr="00735CA6">
        <w:rPr>
          <w:sz w:val="24"/>
          <w:szCs w:val="24"/>
          <w:lang w:eastAsia="hu-HU"/>
        </w:rPr>
        <w:t xml:space="preserve"> </w:t>
      </w:r>
      <w:proofErr w:type="spellStart"/>
      <w:r w:rsidRPr="00735CA6">
        <w:rPr>
          <w:sz w:val="24"/>
          <w:szCs w:val="24"/>
          <w:lang w:eastAsia="hu-HU"/>
        </w:rPr>
        <w:t>információszabadságról</w:t>
      </w:r>
      <w:proofErr w:type="spellEnd"/>
      <w:r w:rsidRPr="00735CA6">
        <w:rPr>
          <w:sz w:val="24"/>
          <w:szCs w:val="24"/>
          <w:lang w:eastAsia="hu-HU"/>
        </w:rPr>
        <w:t xml:space="preserve"> </w:t>
      </w:r>
      <w:proofErr w:type="spellStart"/>
      <w:r w:rsidRPr="00735CA6">
        <w:rPr>
          <w:sz w:val="24"/>
          <w:szCs w:val="24"/>
          <w:lang w:eastAsia="hu-HU"/>
        </w:rPr>
        <w:t>szóló</w:t>
      </w:r>
      <w:proofErr w:type="spellEnd"/>
      <w:r w:rsidRPr="00735CA6">
        <w:rPr>
          <w:sz w:val="24"/>
          <w:szCs w:val="24"/>
          <w:lang w:eastAsia="hu-HU"/>
        </w:rPr>
        <w:t xml:space="preserve"> </w:t>
      </w:r>
      <w:proofErr w:type="spellStart"/>
      <w:r w:rsidRPr="00735CA6">
        <w:rPr>
          <w:sz w:val="24"/>
          <w:szCs w:val="24"/>
          <w:lang w:eastAsia="hu-HU"/>
        </w:rPr>
        <w:t>törvény</w:t>
      </w:r>
      <w:proofErr w:type="spellEnd"/>
      <w:r w:rsidRPr="00735CA6">
        <w:rPr>
          <w:sz w:val="24"/>
          <w:szCs w:val="24"/>
          <w:lang w:eastAsia="hu-HU"/>
        </w:rPr>
        <w:t xml:space="preserve"> </w:t>
      </w:r>
      <w:proofErr w:type="spellStart"/>
      <w:r w:rsidRPr="00735CA6">
        <w:rPr>
          <w:sz w:val="24"/>
          <w:szCs w:val="24"/>
          <w:lang w:eastAsia="hu-HU"/>
        </w:rPr>
        <w:t>szerinti</w:t>
      </w:r>
      <w:proofErr w:type="spellEnd"/>
      <w:r w:rsidRPr="00735CA6">
        <w:rPr>
          <w:sz w:val="24"/>
          <w:szCs w:val="24"/>
          <w:lang w:eastAsia="hu-HU"/>
        </w:rPr>
        <w:t xml:space="preserve"> </w:t>
      </w:r>
      <w:proofErr w:type="spellStart"/>
      <w:r w:rsidRPr="00735CA6">
        <w:rPr>
          <w:sz w:val="24"/>
          <w:szCs w:val="24"/>
          <w:lang w:eastAsia="hu-HU"/>
        </w:rPr>
        <w:t>közérdekű</w:t>
      </w:r>
      <w:proofErr w:type="spellEnd"/>
      <w:r w:rsidRPr="00735CA6">
        <w:rPr>
          <w:sz w:val="24"/>
          <w:szCs w:val="24"/>
          <w:lang w:eastAsia="hu-HU"/>
        </w:rPr>
        <w:t xml:space="preserve"> </w:t>
      </w:r>
      <w:proofErr w:type="spellStart"/>
      <w:r w:rsidRPr="00735CA6">
        <w:rPr>
          <w:sz w:val="24"/>
          <w:szCs w:val="24"/>
          <w:lang w:eastAsia="hu-HU"/>
        </w:rPr>
        <w:t>adatok</w:t>
      </w:r>
      <w:proofErr w:type="spellEnd"/>
      <w:r w:rsidRPr="00735CA6">
        <w:rPr>
          <w:sz w:val="24"/>
          <w:szCs w:val="24"/>
          <w:lang w:eastAsia="hu-HU"/>
        </w:rPr>
        <w:t xml:space="preserve"> </w:t>
      </w:r>
      <w:proofErr w:type="spellStart"/>
      <w:r w:rsidRPr="00735CA6">
        <w:rPr>
          <w:sz w:val="24"/>
          <w:szCs w:val="24"/>
          <w:lang w:eastAsia="hu-HU"/>
        </w:rPr>
        <w:t>és</w:t>
      </w:r>
      <w:proofErr w:type="spellEnd"/>
      <w:r w:rsidRPr="00735CA6">
        <w:rPr>
          <w:sz w:val="24"/>
          <w:szCs w:val="24"/>
          <w:lang w:eastAsia="hu-HU"/>
        </w:rPr>
        <w:t xml:space="preserve"> </w:t>
      </w:r>
      <w:proofErr w:type="spellStart"/>
      <w:r w:rsidRPr="00735CA6">
        <w:rPr>
          <w:sz w:val="24"/>
          <w:szCs w:val="24"/>
          <w:lang w:eastAsia="hu-HU"/>
        </w:rPr>
        <w:t>közérdekből</w:t>
      </w:r>
      <w:proofErr w:type="spellEnd"/>
      <w:r w:rsidRPr="00735CA6">
        <w:rPr>
          <w:sz w:val="24"/>
          <w:szCs w:val="24"/>
          <w:lang w:eastAsia="hu-HU"/>
        </w:rPr>
        <w:t xml:space="preserve"> </w:t>
      </w:r>
      <w:proofErr w:type="spellStart"/>
      <w:r w:rsidRPr="00735CA6">
        <w:rPr>
          <w:sz w:val="24"/>
          <w:szCs w:val="24"/>
          <w:lang w:eastAsia="hu-HU"/>
        </w:rPr>
        <w:t>nyilvános</w:t>
      </w:r>
      <w:proofErr w:type="spellEnd"/>
      <w:r w:rsidRPr="00735CA6">
        <w:rPr>
          <w:sz w:val="24"/>
          <w:szCs w:val="24"/>
          <w:lang w:eastAsia="hu-HU"/>
        </w:rPr>
        <w:t xml:space="preserve"> </w:t>
      </w:r>
      <w:proofErr w:type="spellStart"/>
      <w:r w:rsidRPr="00735CA6">
        <w:rPr>
          <w:sz w:val="24"/>
          <w:szCs w:val="24"/>
          <w:lang w:eastAsia="hu-HU"/>
        </w:rPr>
        <w:t>adatok</w:t>
      </w:r>
      <w:proofErr w:type="spellEnd"/>
      <w:r w:rsidRPr="00735CA6">
        <w:rPr>
          <w:sz w:val="24"/>
          <w:szCs w:val="24"/>
          <w:lang w:eastAsia="hu-HU"/>
        </w:rPr>
        <w:t xml:space="preserve"> </w:t>
      </w:r>
      <w:proofErr w:type="spellStart"/>
      <w:r w:rsidRPr="00735CA6">
        <w:rPr>
          <w:sz w:val="24"/>
          <w:szCs w:val="24"/>
          <w:lang w:eastAsia="hu-HU"/>
        </w:rPr>
        <w:t>megismerésére</w:t>
      </w:r>
      <w:proofErr w:type="spellEnd"/>
      <w:r w:rsidRPr="00735CA6">
        <w:rPr>
          <w:sz w:val="24"/>
          <w:szCs w:val="24"/>
          <w:lang w:eastAsia="hu-HU"/>
        </w:rPr>
        <w:t xml:space="preserve"> </w:t>
      </w:r>
      <w:proofErr w:type="spellStart"/>
      <w:r w:rsidRPr="00735CA6">
        <w:rPr>
          <w:sz w:val="24"/>
          <w:szCs w:val="24"/>
          <w:lang w:eastAsia="hu-HU"/>
        </w:rPr>
        <w:t>irányuló</w:t>
      </w:r>
      <w:proofErr w:type="spellEnd"/>
      <w:r w:rsidRPr="00735CA6">
        <w:rPr>
          <w:sz w:val="24"/>
          <w:szCs w:val="24"/>
          <w:lang w:eastAsia="hu-HU"/>
        </w:rPr>
        <w:t xml:space="preserve"> </w:t>
      </w:r>
      <w:proofErr w:type="spellStart"/>
      <w:r w:rsidRPr="00735CA6">
        <w:rPr>
          <w:sz w:val="24"/>
          <w:szCs w:val="24"/>
          <w:lang w:eastAsia="hu-HU"/>
        </w:rPr>
        <w:t>igényekre</w:t>
      </w:r>
      <w:proofErr w:type="spellEnd"/>
      <w:r w:rsidRPr="00735CA6">
        <w:rPr>
          <w:sz w:val="24"/>
          <w:szCs w:val="24"/>
          <w:lang w:eastAsia="hu-HU"/>
        </w:rPr>
        <w:t>;</w:t>
      </w:r>
    </w:p>
    <w:p w14:paraId="0EA6952A" w14:textId="77777777" w:rsidR="00735CA6" w:rsidRPr="00735CA6" w:rsidRDefault="00735CA6" w:rsidP="00D212E6">
      <w:pPr>
        <w:pStyle w:val="Listaszerbekezds"/>
        <w:numPr>
          <w:ilvl w:val="2"/>
          <w:numId w:val="1"/>
        </w:numPr>
        <w:tabs>
          <w:tab w:val="left" w:pos="953"/>
        </w:tabs>
        <w:spacing w:before="0"/>
        <w:ind w:left="0" w:firstLine="0"/>
        <w:jc w:val="both"/>
        <w:rPr>
          <w:sz w:val="24"/>
        </w:rPr>
      </w:pPr>
      <w:r w:rsidRPr="00735CA6">
        <w:rPr>
          <w:sz w:val="24"/>
          <w:szCs w:val="24"/>
          <w:lang w:eastAsia="hu-HU"/>
        </w:rPr>
        <w:t xml:space="preserve">a </w:t>
      </w:r>
      <w:proofErr w:type="spellStart"/>
      <w:r w:rsidRPr="00735CA6">
        <w:rPr>
          <w:sz w:val="24"/>
          <w:szCs w:val="24"/>
          <w:lang w:eastAsia="hu-HU"/>
        </w:rPr>
        <w:t>közérdekű</w:t>
      </w:r>
      <w:proofErr w:type="spellEnd"/>
      <w:r w:rsidRPr="00735CA6">
        <w:rPr>
          <w:sz w:val="24"/>
          <w:szCs w:val="24"/>
          <w:lang w:eastAsia="hu-HU"/>
        </w:rPr>
        <w:t xml:space="preserve"> </w:t>
      </w:r>
      <w:proofErr w:type="spellStart"/>
      <w:r w:rsidRPr="00735CA6">
        <w:rPr>
          <w:sz w:val="24"/>
          <w:szCs w:val="24"/>
          <w:lang w:eastAsia="hu-HU"/>
        </w:rPr>
        <w:t>és</w:t>
      </w:r>
      <w:proofErr w:type="spellEnd"/>
      <w:r w:rsidRPr="00735CA6">
        <w:rPr>
          <w:sz w:val="24"/>
          <w:szCs w:val="24"/>
          <w:lang w:eastAsia="hu-HU"/>
        </w:rPr>
        <w:t xml:space="preserve"> </w:t>
      </w:r>
      <w:proofErr w:type="spellStart"/>
      <w:r w:rsidRPr="00735CA6">
        <w:rPr>
          <w:sz w:val="24"/>
          <w:szCs w:val="24"/>
          <w:lang w:eastAsia="hu-HU"/>
        </w:rPr>
        <w:t>közérdekből</w:t>
      </w:r>
      <w:proofErr w:type="spellEnd"/>
      <w:r w:rsidRPr="00735CA6">
        <w:rPr>
          <w:sz w:val="24"/>
          <w:szCs w:val="24"/>
          <w:lang w:eastAsia="hu-HU"/>
        </w:rPr>
        <w:t xml:space="preserve"> </w:t>
      </w:r>
      <w:proofErr w:type="spellStart"/>
      <w:r w:rsidRPr="00735CA6">
        <w:rPr>
          <w:sz w:val="24"/>
          <w:szCs w:val="24"/>
          <w:lang w:eastAsia="hu-HU"/>
        </w:rPr>
        <w:t>nyilvános</w:t>
      </w:r>
      <w:proofErr w:type="spellEnd"/>
      <w:r w:rsidRPr="00735CA6">
        <w:rPr>
          <w:sz w:val="24"/>
          <w:szCs w:val="24"/>
          <w:lang w:eastAsia="hu-HU"/>
        </w:rPr>
        <w:t xml:space="preserve"> </w:t>
      </w:r>
      <w:proofErr w:type="spellStart"/>
      <w:r w:rsidRPr="00735CA6">
        <w:rPr>
          <w:sz w:val="24"/>
          <w:szCs w:val="24"/>
          <w:lang w:eastAsia="hu-HU"/>
        </w:rPr>
        <w:t>adatok</w:t>
      </w:r>
      <w:proofErr w:type="spellEnd"/>
      <w:r w:rsidRPr="00735CA6">
        <w:rPr>
          <w:sz w:val="24"/>
          <w:szCs w:val="24"/>
          <w:lang w:eastAsia="hu-HU"/>
        </w:rPr>
        <w:t xml:space="preserve"> </w:t>
      </w:r>
      <w:proofErr w:type="spellStart"/>
      <w:r w:rsidRPr="00735CA6">
        <w:rPr>
          <w:sz w:val="24"/>
          <w:szCs w:val="24"/>
          <w:lang w:eastAsia="hu-HU"/>
        </w:rPr>
        <w:t>terjesztése</w:t>
      </w:r>
      <w:proofErr w:type="spellEnd"/>
      <w:r w:rsidRPr="00735CA6">
        <w:rPr>
          <w:sz w:val="24"/>
          <w:szCs w:val="24"/>
          <w:lang w:eastAsia="hu-HU"/>
        </w:rPr>
        <w:t xml:space="preserve"> </w:t>
      </w:r>
      <w:proofErr w:type="spellStart"/>
      <w:r w:rsidRPr="00735CA6">
        <w:rPr>
          <w:sz w:val="24"/>
          <w:szCs w:val="24"/>
          <w:lang w:eastAsia="hu-HU"/>
        </w:rPr>
        <w:t>jogának</w:t>
      </w:r>
      <w:proofErr w:type="spellEnd"/>
      <w:r w:rsidRPr="00735CA6">
        <w:rPr>
          <w:sz w:val="24"/>
          <w:szCs w:val="24"/>
          <w:lang w:eastAsia="hu-HU"/>
        </w:rPr>
        <w:t xml:space="preserve"> </w:t>
      </w:r>
      <w:proofErr w:type="spellStart"/>
      <w:r w:rsidRPr="00735CA6">
        <w:rPr>
          <w:sz w:val="24"/>
          <w:szCs w:val="24"/>
          <w:lang w:eastAsia="hu-HU"/>
        </w:rPr>
        <w:t>gyakorlására</w:t>
      </w:r>
      <w:proofErr w:type="spellEnd"/>
      <w:r w:rsidRPr="00735CA6">
        <w:rPr>
          <w:sz w:val="24"/>
          <w:szCs w:val="24"/>
          <w:lang w:eastAsia="hu-HU"/>
        </w:rPr>
        <w:t>;</w:t>
      </w:r>
    </w:p>
    <w:p w14:paraId="27B52D26" w14:textId="3F77856B" w:rsidR="00735CA6" w:rsidRPr="00D212E6" w:rsidRDefault="00735CA6" w:rsidP="00D212E6">
      <w:pPr>
        <w:pStyle w:val="Listaszerbekezds"/>
        <w:numPr>
          <w:ilvl w:val="2"/>
          <w:numId w:val="1"/>
        </w:numPr>
        <w:tabs>
          <w:tab w:val="left" w:pos="953"/>
        </w:tabs>
        <w:spacing w:before="0"/>
        <w:ind w:left="0" w:firstLine="0"/>
        <w:jc w:val="both"/>
        <w:rPr>
          <w:sz w:val="24"/>
        </w:rPr>
      </w:pPr>
      <w:r w:rsidRPr="00735CA6">
        <w:rPr>
          <w:sz w:val="24"/>
          <w:szCs w:val="24"/>
          <w:lang w:eastAsia="hu-HU"/>
        </w:rPr>
        <w:t xml:space="preserve">a </w:t>
      </w:r>
      <w:proofErr w:type="spellStart"/>
      <w:r w:rsidR="00994E5F" w:rsidRPr="00994E5F">
        <w:rPr>
          <w:sz w:val="24"/>
          <w:szCs w:val="24"/>
          <w:lang w:eastAsia="hu-HU"/>
        </w:rPr>
        <w:t>Hivatal</w:t>
      </w:r>
      <w:proofErr w:type="spellEnd"/>
      <w:r w:rsidR="00994E5F" w:rsidRPr="00994E5F">
        <w:rPr>
          <w:sz w:val="24"/>
          <w:szCs w:val="24"/>
          <w:lang w:eastAsia="hu-HU"/>
        </w:rPr>
        <w:t xml:space="preserve"> </w:t>
      </w:r>
      <w:proofErr w:type="spellStart"/>
      <w:r w:rsidR="00994E5F" w:rsidRPr="00994E5F">
        <w:rPr>
          <w:sz w:val="24"/>
          <w:szCs w:val="24"/>
          <w:lang w:eastAsia="hu-HU"/>
        </w:rPr>
        <w:t>és</w:t>
      </w:r>
      <w:proofErr w:type="spellEnd"/>
      <w:r w:rsidR="00994E5F" w:rsidRPr="00994E5F">
        <w:rPr>
          <w:sz w:val="24"/>
          <w:szCs w:val="24"/>
          <w:lang w:eastAsia="hu-HU"/>
        </w:rPr>
        <w:t xml:space="preserve"> </w:t>
      </w:r>
      <w:proofErr w:type="spellStart"/>
      <w:r w:rsidR="00994E5F" w:rsidRPr="00994E5F">
        <w:rPr>
          <w:sz w:val="24"/>
          <w:szCs w:val="24"/>
          <w:lang w:eastAsia="hu-HU"/>
        </w:rPr>
        <w:t>az</w:t>
      </w:r>
      <w:proofErr w:type="spellEnd"/>
      <w:r w:rsidR="00994E5F" w:rsidRPr="00994E5F">
        <w:rPr>
          <w:sz w:val="24"/>
          <w:szCs w:val="24"/>
          <w:lang w:eastAsia="hu-HU"/>
        </w:rPr>
        <w:t xml:space="preserve"> Önkormányzat </w:t>
      </w:r>
      <w:proofErr w:type="spellStart"/>
      <w:r w:rsidRPr="00735CA6">
        <w:rPr>
          <w:sz w:val="24"/>
          <w:szCs w:val="24"/>
          <w:lang w:eastAsia="hu-HU"/>
        </w:rPr>
        <w:t>közötti</w:t>
      </w:r>
      <w:proofErr w:type="spellEnd"/>
      <w:r w:rsidRPr="00735CA6">
        <w:rPr>
          <w:sz w:val="24"/>
          <w:szCs w:val="24"/>
          <w:lang w:eastAsia="hu-HU"/>
        </w:rPr>
        <w:t xml:space="preserve">, </w:t>
      </w:r>
      <w:proofErr w:type="spellStart"/>
      <w:r w:rsidRPr="00735CA6">
        <w:rPr>
          <w:sz w:val="24"/>
          <w:szCs w:val="24"/>
          <w:lang w:eastAsia="hu-HU"/>
        </w:rPr>
        <w:t>kizárólag</w:t>
      </w:r>
      <w:proofErr w:type="spellEnd"/>
      <w:r w:rsidRPr="00735CA6">
        <w:rPr>
          <w:sz w:val="24"/>
          <w:szCs w:val="24"/>
          <w:lang w:eastAsia="hu-HU"/>
        </w:rPr>
        <w:t xml:space="preserve"> </w:t>
      </w:r>
      <w:proofErr w:type="spellStart"/>
      <w:r w:rsidRPr="00735CA6">
        <w:rPr>
          <w:sz w:val="24"/>
          <w:szCs w:val="24"/>
          <w:lang w:eastAsia="hu-HU"/>
        </w:rPr>
        <w:t>közfeladataik</w:t>
      </w:r>
      <w:proofErr w:type="spellEnd"/>
      <w:r w:rsidRPr="00735CA6">
        <w:rPr>
          <w:sz w:val="24"/>
          <w:szCs w:val="24"/>
          <w:lang w:eastAsia="hu-HU"/>
        </w:rPr>
        <w:t xml:space="preserve"> </w:t>
      </w:r>
      <w:proofErr w:type="spellStart"/>
      <w:r w:rsidRPr="00735CA6">
        <w:rPr>
          <w:sz w:val="24"/>
          <w:szCs w:val="24"/>
          <w:lang w:eastAsia="hu-HU"/>
        </w:rPr>
        <w:t>ellátása</w:t>
      </w:r>
      <w:proofErr w:type="spellEnd"/>
      <w:r w:rsidRPr="00735CA6">
        <w:rPr>
          <w:sz w:val="24"/>
          <w:szCs w:val="24"/>
          <w:lang w:eastAsia="hu-HU"/>
        </w:rPr>
        <w:t xml:space="preserve"> </w:t>
      </w:r>
      <w:proofErr w:type="spellStart"/>
      <w:r w:rsidRPr="00735CA6">
        <w:rPr>
          <w:sz w:val="24"/>
          <w:szCs w:val="24"/>
          <w:lang w:eastAsia="hu-HU"/>
        </w:rPr>
        <w:t>érdekében</w:t>
      </w:r>
      <w:proofErr w:type="spellEnd"/>
      <w:r w:rsidRPr="00735CA6">
        <w:rPr>
          <w:sz w:val="24"/>
          <w:szCs w:val="24"/>
          <w:lang w:eastAsia="hu-HU"/>
        </w:rPr>
        <w:t xml:space="preserve"> </w:t>
      </w:r>
      <w:proofErr w:type="spellStart"/>
      <w:r w:rsidRPr="00735CA6">
        <w:rPr>
          <w:sz w:val="24"/>
          <w:szCs w:val="24"/>
          <w:lang w:eastAsia="hu-HU"/>
        </w:rPr>
        <w:t>történő</w:t>
      </w:r>
      <w:proofErr w:type="spellEnd"/>
      <w:r w:rsidRPr="00735CA6">
        <w:rPr>
          <w:sz w:val="24"/>
          <w:szCs w:val="24"/>
          <w:lang w:eastAsia="hu-HU"/>
        </w:rPr>
        <w:t xml:space="preserve"> </w:t>
      </w:r>
      <w:proofErr w:type="spellStart"/>
      <w:r w:rsidRPr="00735CA6">
        <w:rPr>
          <w:sz w:val="24"/>
          <w:szCs w:val="24"/>
          <w:lang w:eastAsia="hu-HU"/>
        </w:rPr>
        <w:t>adatszolgáltatásra</w:t>
      </w:r>
      <w:proofErr w:type="spellEnd"/>
      <w:r w:rsidRPr="00735CA6">
        <w:rPr>
          <w:sz w:val="24"/>
          <w:szCs w:val="24"/>
          <w:lang w:eastAsia="hu-HU"/>
        </w:rPr>
        <w:t>.</w:t>
      </w:r>
    </w:p>
    <w:p w14:paraId="67463176" w14:textId="77777777" w:rsidR="00D212E6" w:rsidRPr="00735CA6" w:rsidRDefault="00D212E6" w:rsidP="00D212E6">
      <w:pPr>
        <w:pStyle w:val="Listaszerbekezds"/>
        <w:tabs>
          <w:tab w:val="left" w:pos="953"/>
        </w:tabs>
        <w:spacing w:before="0"/>
        <w:ind w:left="0" w:firstLine="0"/>
        <w:jc w:val="both"/>
        <w:rPr>
          <w:sz w:val="24"/>
        </w:rPr>
      </w:pPr>
    </w:p>
    <w:p w14:paraId="6C91C9D1" w14:textId="77777777" w:rsidR="0076063C" w:rsidRPr="00FE1FBD" w:rsidRDefault="0076063C" w:rsidP="00D212E6">
      <w:pPr>
        <w:pStyle w:val="Cmsor2"/>
        <w:numPr>
          <w:ilvl w:val="0"/>
          <w:numId w:val="4"/>
        </w:numPr>
        <w:spacing w:before="0" w:line="240" w:lineRule="auto"/>
        <w:ind w:left="714" w:hanging="357"/>
      </w:pPr>
      <w:bookmarkStart w:id="8" w:name="_Toc62199753"/>
      <w:r w:rsidRPr="00193D79">
        <w:t>Értelmező</w:t>
      </w:r>
      <w:r w:rsidRPr="00FE1FBD">
        <w:rPr>
          <w:spacing w:val="-22"/>
        </w:rPr>
        <w:t xml:space="preserve"> </w:t>
      </w:r>
      <w:r w:rsidRPr="00193D79">
        <w:t>rendelkezések</w:t>
      </w:r>
      <w:bookmarkEnd w:id="7"/>
      <w:bookmarkEnd w:id="8"/>
    </w:p>
    <w:p w14:paraId="2FF84DEA" w14:textId="4A59835D" w:rsidR="0076063C" w:rsidRDefault="0076063C"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 xml:space="preserve">Az értelmező rendelkezések tekintetében az </w:t>
      </w:r>
      <w:proofErr w:type="spellStart"/>
      <w:r w:rsidRPr="00D212E6">
        <w:rPr>
          <w:rFonts w:ascii="Times New Roman" w:hAnsi="Times New Roman" w:cs="Times New Roman"/>
          <w:sz w:val="24"/>
        </w:rPr>
        <w:t>Info</w:t>
      </w:r>
      <w:proofErr w:type="spellEnd"/>
      <w:r w:rsidRPr="00D212E6">
        <w:rPr>
          <w:rFonts w:ascii="Times New Roman" w:hAnsi="Times New Roman" w:cs="Times New Roman"/>
          <w:sz w:val="24"/>
        </w:rPr>
        <w:t xml:space="preserve"> tv. 3. §-a</w:t>
      </w:r>
      <w:r w:rsidR="00EA2523" w:rsidRPr="00D212E6">
        <w:rPr>
          <w:rFonts w:ascii="Times New Roman" w:hAnsi="Times New Roman" w:cs="Times New Roman"/>
          <w:sz w:val="24"/>
        </w:rPr>
        <w:t xml:space="preserve"> és a 2012. évi LXIII. törvény a közadatok újra hasznosításáról</w:t>
      </w:r>
      <w:r w:rsidRPr="00D212E6">
        <w:rPr>
          <w:rFonts w:ascii="Times New Roman" w:hAnsi="Times New Roman" w:cs="Times New Roman"/>
          <w:sz w:val="24"/>
        </w:rPr>
        <w:t xml:space="preserve"> </w:t>
      </w:r>
      <w:r w:rsidR="00BE5550" w:rsidRPr="00D212E6">
        <w:rPr>
          <w:rFonts w:ascii="Times New Roman" w:hAnsi="Times New Roman" w:cs="Times New Roman"/>
          <w:sz w:val="24"/>
        </w:rPr>
        <w:t xml:space="preserve">4. § -a </w:t>
      </w:r>
      <w:r w:rsidRPr="00D212E6">
        <w:rPr>
          <w:rFonts w:ascii="Times New Roman" w:hAnsi="Times New Roman" w:cs="Times New Roman"/>
          <w:sz w:val="24"/>
        </w:rPr>
        <w:t>az irányadó</w:t>
      </w:r>
      <w:r w:rsidR="00BE5550" w:rsidRPr="00D212E6">
        <w:rPr>
          <w:rFonts w:ascii="Times New Roman" w:hAnsi="Times New Roman" w:cs="Times New Roman"/>
          <w:sz w:val="24"/>
        </w:rPr>
        <w:t>k</w:t>
      </w:r>
      <w:r w:rsidRPr="00D212E6">
        <w:rPr>
          <w:rFonts w:ascii="Times New Roman" w:hAnsi="Times New Roman" w:cs="Times New Roman"/>
          <w:sz w:val="24"/>
        </w:rPr>
        <w:t>.</w:t>
      </w:r>
    </w:p>
    <w:p w14:paraId="6711651E" w14:textId="77777777" w:rsidR="00D212E6" w:rsidRPr="00D212E6" w:rsidRDefault="00D212E6" w:rsidP="00D212E6">
      <w:pPr>
        <w:tabs>
          <w:tab w:val="left" w:pos="0"/>
        </w:tabs>
        <w:spacing w:after="0" w:line="240" w:lineRule="auto"/>
        <w:ind w:right="156"/>
        <w:jc w:val="both"/>
        <w:rPr>
          <w:rFonts w:ascii="Times New Roman" w:hAnsi="Times New Roman" w:cs="Times New Roman"/>
          <w:sz w:val="24"/>
        </w:rPr>
      </w:pPr>
    </w:p>
    <w:p w14:paraId="63D1CE91" w14:textId="77777777" w:rsidR="00735CA6" w:rsidRPr="00193D79" w:rsidRDefault="00735CA6" w:rsidP="00D212E6">
      <w:pPr>
        <w:pStyle w:val="Cmsor2"/>
        <w:numPr>
          <w:ilvl w:val="0"/>
          <w:numId w:val="4"/>
        </w:numPr>
        <w:spacing w:before="0" w:line="240" w:lineRule="auto"/>
        <w:ind w:left="714" w:hanging="357"/>
      </w:pPr>
      <w:bookmarkStart w:id="9" w:name="_Toc297989"/>
      <w:bookmarkStart w:id="10" w:name="_Toc62199754"/>
      <w:r w:rsidRPr="00193D79">
        <w:t>A</w:t>
      </w:r>
      <w:r w:rsidRPr="00193D79">
        <w:rPr>
          <w:spacing w:val="-15"/>
        </w:rPr>
        <w:t xml:space="preserve"> </w:t>
      </w:r>
      <w:r w:rsidRPr="00193D79">
        <w:t>közadatok</w:t>
      </w:r>
      <w:r w:rsidRPr="00193D79">
        <w:rPr>
          <w:spacing w:val="-11"/>
        </w:rPr>
        <w:t xml:space="preserve"> </w:t>
      </w:r>
      <w:r w:rsidRPr="00193D79">
        <w:t>megismerésére</w:t>
      </w:r>
      <w:r w:rsidRPr="00193D79">
        <w:rPr>
          <w:spacing w:val="-9"/>
        </w:rPr>
        <w:t xml:space="preserve"> </w:t>
      </w:r>
      <w:r w:rsidRPr="00193D79">
        <w:t>irányuló</w:t>
      </w:r>
      <w:r w:rsidRPr="00193D79">
        <w:rPr>
          <w:spacing w:val="-13"/>
        </w:rPr>
        <w:t xml:space="preserve"> </w:t>
      </w:r>
      <w:r w:rsidRPr="00193D79">
        <w:t>igény</w:t>
      </w:r>
      <w:r w:rsidRPr="00193D79">
        <w:rPr>
          <w:spacing w:val="-14"/>
        </w:rPr>
        <w:t xml:space="preserve"> </w:t>
      </w:r>
      <w:r w:rsidRPr="00193D79">
        <w:t>és</w:t>
      </w:r>
      <w:r w:rsidRPr="00193D79">
        <w:rPr>
          <w:spacing w:val="-11"/>
        </w:rPr>
        <w:t xml:space="preserve"> </w:t>
      </w:r>
      <w:r w:rsidRPr="00193D79">
        <w:t>teljesítése</w:t>
      </w:r>
      <w:bookmarkEnd w:id="9"/>
      <w:bookmarkEnd w:id="10"/>
    </w:p>
    <w:p w14:paraId="02EE723D"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 xml:space="preserve">A </w:t>
      </w:r>
      <w:r w:rsidR="00735CA6" w:rsidRPr="00D212E6">
        <w:rPr>
          <w:rFonts w:ascii="Times New Roman" w:hAnsi="Times New Roman" w:cs="Times New Roman"/>
          <w:sz w:val="24"/>
        </w:rPr>
        <w:t>Hivatal és az Önkormányzat</w:t>
      </w:r>
      <w:r w:rsidRPr="00D212E6">
        <w:rPr>
          <w:rFonts w:ascii="Times New Roman" w:hAnsi="Times New Roman" w:cs="Times New Roman"/>
          <w:sz w:val="24"/>
        </w:rPr>
        <w:t xml:space="preserve"> kizárólag akkor járhat el </w:t>
      </w:r>
      <w:r w:rsidR="0021764D" w:rsidRPr="00D212E6">
        <w:rPr>
          <w:rFonts w:ascii="Times New Roman" w:hAnsi="Times New Roman" w:cs="Times New Roman"/>
          <w:sz w:val="24"/>
        </w:rPr>
        <w:t xml:space="preserve">a vonatkozó </w:t>
      </w:r>
      <w:r w:rsidRPr="00D212E6">
        <w:rPr>
          <w:rFonts w:ascii="Times New Roman" w:hAnsi="Times New Roman" w:cs="Times New Roman"/>
          <w:sz w:val="24"/>
        </w:rPr>
        <w:t xml:space="preserve">törvény </w:t>
      </w:r>
      <w:r w:rsidR="0021764D" w:rsidRPr="00D212E6">
        <w:rPr>
          <w:rFonts w:ascii="Times New Roman" w:hAnsi="Times New Roman" w:cs="Times New Roman"/>
          <w:sz w:val="24"/>
        </w:rPr>
        <w:t xml:space="preserve">és e szabályzat </w:t>
      </w:r>
      <w:r w:rsidRPr="00D212E6">
        <w:rPr>
          <w:rFonts w:ascii="Times New Roman" w:hAnsi="Times New Roman" w:cs="Times New Roman"/>
          <w:sz w:val="24"/>
        </w:rPr>
        <w:t xml:space="preserve">rendelkezései szerint, ha a közadat vagy a kulturális közadat </w:t>
      </w:r>
      <w:r w:rsidR="00735CA6" w:rsidRPr="00D212E6">
        <w:rPr>
          <w:rFonts w:ascii="Times New Roman" w:hAnsi="Times New Roman" w:cs="Times New Roman"/>
          <w:sz w:val="24"/>
        </w:rPr>
        <w:t>újra hasznosítása</w:t>
      </w:r>
      <w:r w:rsidRPr="00D212E6">
        <w:rPr>
          <w:rFonts w:ascii="Times New Roman" w:hAnsi="Times New Roman" w:cs="Times New Roman"/>
          <w:sz w:val="24"/>
        </w:rPr>
        <w:t xml:space="preserve"> érdekében kérelmet benyújtó igénylő úgy nyilatkozott, hogy a közadatot vagy a kulturális közadatot újrahasznosítás céljából igényli.</w:t>
      </w:r>
    </w:p>
    <w:p w14:paraId="10A12E4F" w14:textId="56C3EAE4" w:rsidR="002E1FC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 xml:space="preserve">Ha az igénylő nem nyilatkozott a </w:t>
      </w:r>
      <w:r w:rsidR="00735CA6" w:rsidRPr="00D212E6">
        <w:rPr>
          <w:rFonts w:ascii="Times New Roman" w:hAnsi="Times New Roman" w:cs="Times New Roman"/>
          <w:sz w:val="24"/>
        </w:rPr>
        <w:t>közadatot vagy a kulturális közadatot újrahasznosítás céljáról</w:t>
      </w:r>
      <w:r w:rsidRPr="00D212E6">
        <w:rPr>
          <w:rFonts w:ascii="Times New Roman" w:hAnsi="Times New Roman" w:cs="Times New Roman"/>
          <w:sz w:val="24"/>
        </w:rPr>
        <w:t xml:space="preserve">, a </w:t>
      </w:r>
      <w:r w:rsidR="00735CA6" w:rsidRPr="00D212E6">
        <w:rPr>
          <w:rFonts w:ascii="Times New Roman" w:hAnsi="Times New Roman" w:cs="Times New Roman"/>
          <w:sz w:val="24"/>
        </w:rPr>
        <w:t>Hivatal és az Önkormányzat</w:t>
      </w:r>
      <w:r w:rsidRPr="00D212E6">
        <w:rPr>
          <w:rFonts w:ascii="Times New Roman" w:hAnsi="Times New Roman" w:cs="Times New Roman"/>
          <w:sz w:val="24"/>
        </w:rPr>
        <w:t xml:space="preserve"> az igénylés célját, valamint azt, hogy egy adott igénylés a közadat vagy a kulturális közadat </w:t>
      </w:r>
      <w:r w:rsidR="00735CA6" w:rsidRPr="00D212E6">
        <w:rPr>
          <w:rFonts w:ascii="Times New Roman" w:hAnsi="Times New Roman" w:cs="Times New Roman"/>
          <w:sz w:val="24"/>
        </w:rPr>
        <w:t>újra hasznosítására</w:t>
      </w:r>
      <w:r w:rsidRPr="00D212E6">
        <w:rPr>
          <w:rFonts w:ascii="Times New Roman" w:hAnsi="Times New Roman" w:cs="Times New Roman"/>
          <w:sz w:val="24"/>
        </w:rPr>
        <w:t xml:space="preserve"> vonatkozik-e, nem vizsgálhatja.</w:t>
      </w:r>
    </w:p>
    <w:p w14:paraId="35170B77" w14:textId="77777777" w:rsidR="00D212E6" w:rsidRPr="00D212E6" w:rsidRDefault="00D212E6" w:rsidP="00D212E6">
      <w:pPr>
        <w:tabs>
          <w:tab w:val="left" w:pos="0"/>
        </w:tabs>
        <w:spacing w:after="0" w:line="240" w:lineRule="auto"/>
        <w:ind w:right="156"/>
        <w:jc w:val="both"/>
        <w:rPr>
          <w:rFonts w:ascii="Times New Roman" w:hAnsi="Times New Roman" w:cs="Times New Roman"/>
          <w:sz w:val="24"/>
        </w:rPr>
      </w:pPr>
    </w:p>
    <w:p w14:paraId="127A3D42" w14:textId="77777777" w:rsidR="002E1FC6" w:rsidRPr="0021764D" w:rsidRDefault="002E1FC6" w:rsidP="00E801EE">
      <w:pPr>
        <w:pStyle w:val="Cmsor2"/>
        <w:numPr>
          <w:ilvl w:val="0"/>
          <w:numId w:val="4"/>
        </w:numPr>
        <w:spacing w:before="0" w:line="240" w:lineRule="auto"/>
        <w:jc w:val="both"/>
        <w:rPr>
          <w:rFonts w:eastAsia="Times New Roman"/>
        </w:rPr>
      </w:pPr>
      <w:bookmarkStart w:id="11" w:name="_Toc62199755"/>
      <w:r w:rsidRPr="0021764D">
        <w:rPr>
          <w:rFonts w:eastAsia="Times New Roman"/>
        </w:rPr>
        <w:t xml:space="preserve">Az újrahasznosítás céljából rendelkezésre </w:t>
      </w:r>
      <w:r w:rsidR="00172F1D">
        <w:rPr>
          <w:rFonts w:eastAsia="Times New Roman"/>
        </w:rPr>
        <w:t xml:space="preserve">nem </w:t>
      </w:r>
      <w:r w:rsidRPr="0021764D">
        <w:rPr>
          <w:rFonts w:eastAsia="Times New Roman"/>
        </w:rPr>
        <w:t>bocsátható közadatok köre</w:t>
      </w:r>
      <w:bookmarkEnd w:id="11"/>
    </w:p>
    <w:p w14:paraId="768CCC10"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Nem bocsátható rendelkezésre újrahasznosítás céljából és jogszabályban sem határozható meg kötelezően rendelkezésre bocsátandó közadatként vagy kulturális közadatként:</w:t>
      </w:r>
    </w:p>
    <w:p w14:paraId="127D7FC5"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a)</w:t>
      </w:r>
      <w:r w:rsidR="002331B7" w:rsidRPr="00D212E6">
        <w:rPr>
          <w:rFonts w:ascii="Times New Roman" w:hAnsi="Times New Roman" w:cs="Times New Roman"/>
          <w:sz w:val="24"/>
        </w:rPr>
        <w:t xml:space="preserve"> </w:t>
      </w:r>
      <w:r w:rsidRPr="00D212E6">
        <w:rPr>
          <w:rFonts w:ascii="Times New Roman" w:hAnsi="Times New Roman" w:cs="Times New Roman"/>
          <w:sz w:val="24"/>
        </w:rPr>
        <w:t xml:space="preserve">olyan adat, amely rendelkezésre bocsátása kívül esik </w:t>
      </w:r>
      <w:r w:rsidR="00994E5F" w:rsidRPr="00D212E6">
        <w:rPr>
          <w:rFonts w:ascii="Times New Roman" w:hAnsi="Times New Roman" w:cs="Times New Roman"/>
          <w:sz w:val="24"/>
        </w:rPr>
        <w:t xml:space="preserve">a Hivatal és az Önkormányzat </w:t>
      </w:r>
      <w:r w:rsidRPr="00D212E6">
        <w:rPr>
          <w:rFonts w:ascii="Times New Roman" w:hAnsi="Times New Roman" w:cs="Times New Roman"/>
          <w:sz w:val="24"/>
        </w:rPr>
        <w:t>közfeladatain,</w:t>
      </w:r>
    </w:p>
    <w:p w14:paraId="739B6914"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b)</w:t>
      </w:r>
      <w:r w:rsidR="002331B7" w:rsidRPr="00D212E6">
        <w:rPr>
          <w:rFonts w:ascii="Times New Roman" w:hAnsi="Times New Roman" w:cs="Times New Roman"/>
          <w:sz w:val="24"/>
        </w:rPr>
        <w:t xml:space="preserve"> </w:t>
      </w:r>
      <w:r w:rsidRPr="00D212E6">
        <w:rPr>
          <w:rFonts w:ascii="Times New Roman" w:hAnsi="Times New Roman" w:cs="Times New Roman"/>
          <w:sz w:val="24"/>
        </w:rPr>
        <w:t>olyan, közadatot vagy kulturális közadatot tartalmazó, szerzői jogi oltalom alá eső mű vagy más, szellemi alkotáshoz fűződő jog által védett tartalom, amelyen harmadik személyeknek szerzői jogi jogosultsága vagy más szellemi alkotáshoz fűződő joga áll fenn,</w:t>
      </w:r>
    </w:p>
    <w:p w14:paraId="2C1B0D2B"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c)</w:t>
      </w:r>
      <w:r w:rsidR="002331B7" w:rsidRPr="00D212E6">
        <w:rPr>
          <w:rFonts w:ascii="Times New Roman" w:hAnsi="Times New Roman" w:cs="Times New Roman"/>
          <w:sz w:val="24"/>
        </w:rPr>
        <w:t xml:space="preserve"> </w:t>
      </w:r>
      <w:r w:rsidRPr="00D212E6">
        <w:rPr>
          <w:rFonts w:ascii="Times New Roman" w:hAnsi="Times New Roman" w:cs="Times New Roman"/>
          <w:sz w:val="24"/>
        </w:rPr>
        <w:t>olyan közadat vagy kulturális közadat, amelyhez a hozzáférés az információs önrendelkezési jogról és az információszabadságról szóló törvény vagy más törvény szerint kizárt vagy korlátozott,</w:t>
      </w:r>
    </w:p>
    <w:p w14:paraId="24D4E97D"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d)</w:t>
      </w:r>
      <w:r w:rsidR="002331B7" w:rsidRPr="00D212E6">
        <w:rPr>
          <w:rFonts w:ascii="Times New Roman" w:hAnsi="Times New Roman" w:cs="Times New Roman"/>
          <w:sz w:val="24"/>
        </w:rPr>
        <w:t xml:space="preserve"> </w:t>
      </w:r>
      <w:r w:rsidRPr="00D212E6">
        <w:rPr>
          <w:rFonts w:ascii="Times New Roman" w:hAnsi="Times New Roman" w:cs="Times New Roman"/>
          <w:sz w:val="24"/>
        </w:rPr>
        <w:t>a közszolgálati médiaszolgáltató és alvállalkozói kezelésében lévő olyan közadat, amely közszolgálati médiaszolgáltatási kötelezettségek teljesítéséhez szükséges,</w:t>
      </w:r>
    </w:p>
    <w:p w14:paraId="170E2319" w14:textId="77777777" w:rsidR="002E1FC6" w:rsidRPr="00D212E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e)</w:t>
      </w:r>
      <w:r w:rsidR="002331B7" w:rsidRPr="00D212E6">
        <w:rPr>
          <w:rFonts w:ascii="Times New Roman" w:hAnsi="Times New Roman" w:cs="Times New Roman"/>
          <w:sz w:val="24"/>
        </w:rPr>
        <w:t xml:space="preserve"> </w:t>
      </w:r>
      <w:r w:rsidRPr="00D212E6">
        <w:rPr>
          <w:rFonts w:ascii="Times New Roman" w:hAnsi="Times New Roman" w:cs="Times New Roman"/>
          <w:sz w:val="24"/>
        </w:rPr>
        <w:t>az oktatási és kutató intézmények, iskolák, felsőoktatási intézmények, valamint kutatási eredmények továbbítására létrehozott szervezetek kezelésében lévő közadat,</w:t>
      </w:r>
    </w:p>
    <w:p w14:paraId="146542E3" w14:textId="32DB01EB" w:rsidR="002E1FC6" w:rsidRDefault="002E1FC6" w:rsidP="00D212E6">
      <w:pPr>
        <w:tabs>
          <w:tab w:val="left" w:pos="0"/>
        </w:tabs>
        <w:spacing w:after="0" w:line="240" w:lineRule="auto"/>
        <w:ind w:right="156"/>
        <w:jc w:val="both"/>
        <w:rPr>
          <w:rFonts w:ascii="Times New Roman" w:hAnsi="Times New Roman" w:cs="Times New Roman"/>
          <w:sz w:val="24"/>
        </w:rPr>
      </w:pPr>
      <w:r w:rsidRPr="00D212E6">
        <w:rPr>
          <w:rFonts w:ascii="Times New Roman" w:hAnsi="Times New Roman" w:cs="Times New Roman"/>
          <w:sz w:val="24"/>
        </w:rPr>
        <w:t>f)</w:t>
      </w:r>
      <w:r w:rsidR="002331B7" w:rsidRPr="00D212E6">
        <w:rPr>
          <w:rFonts w:ascii="Times New Roman" w:hAnsi="Times New Roman" w:cs="Times New Roman"/>
          <w:sz w:val="24"/>
        </w:rPr>
        <w:t xml:space="preserve"> </w:t>
      </w:r>
      <w:r w:rsidRPr="00D212E6">
        <w:rPr>
          <w:rFonts w:ascii="Times New Roman" w:hAnsi="Times New Roman" w:cs="Times New Roman"/>
          <w:sz w:val="24"/>
        </w:rPr>
        <w:t>a kizárólag logókat, címerpajzsokat és jelvényeket tartalmazó közadat vagy kulturális közadat.</w:t>
      </w:r>
    </w:p>
    <w:p w14:paraId="16E564EC" w14:textId="77777777" w:rsidR="00D212E6" w:rsidRPr="00D212E6" w:rsidRDefault="00D212E6" w:rsidP="00D212E6">
      <w:pPr>
        <w:tabs>
          <w:tab w:val="left" w:pos="0"/>
        </w:tabs>
        <w:spacing w:after="0" w:line="240" w:lineRule="auto"/>
        <w:ind w:right="156"/>
        <w:jc w:val="both"/>
        <w:rPr>
          <w:rFonts w:ascii="Times New Roman" w:hAnsi="Times New Roman" w:cs="Times New Roman"/>
          <w:sz w:val="24"/>
        </w:rPr>
      </w:pPr>
    </w:p>
    <w:p w14:paraId="0BC3B8EA" w14:textId="4C4DB996" w:rsidR="002E1FC6" w:rsidRDefault="002E1FC6" w:rsidP="00D212E6">
      <w:pPr>
        <w:pStyle w:val="Cmsor2"/>
        <w:spacing w:before="0" w:line="240" w:lineRule="auto"/>
        <w:jc w:val="center"/>
        <w:rPr>
          <w:rFonts w:eastAsia="Times New Roman"/>
        </w:rPr>
      </w:pPr>
      <w:bookmarkStart w:id="12" w:name="_Toc62199756"/>
      <w:r w:rsidRPr="00714CA2">
        <w:rPr>
          <w:rFonts w:eastAsia="Times New Roman"/>
        </w:rPr>
        <w:t>A KÖZADATOK ÚJRAHASZNOSÍTÁSÁNAK ALAPELVEI</w:t>
      </w:r>
      <w:bookmarkEnd w:id="12"/>
    </w:p>
    <w:p w14:paraId="5CD590E6" w14:textId="77777777" w:rsidR="00D212E6" w:rsidRPr="00D212E6" w:rsidRDefault="00D212E6" w:rsidP="00E801EE">
      <w:pPr>
        <w:jc w:val="both"/>
        <w:rPr>
          <w:lang w:eastAsia="hu-HU"/>
        </w:rPr>
      </w:pPr>
    </w:p>
    <w:p w14:paraId="6E999031" w14:textId="77777777" w:rsidR="002E1FC6" w:rsidRPr="00FE1FBD" w:rsidRDefault="002E1FC6" w:rsidP="00E801EE">
      <w:pPr>
        <w:pStyle w:val="Cmsor2"/>
        <w:numPr>
          <w:ilvl w:val="0"/>
          <w:numId w:val="4"/>
        </w:numPr>
        <w:spacing w:before="0" w:line="240" w:lineRule="auto"/>
        <w:jc w:val="both"/>
        <w:rPr>
          <w:rFonts w:eastAsia="Times New Roman"/>
        </w:rPr>
      </w:pPr>
      <w:bookmarkStart w:id="13" w:name="_Toc62199757"/>
      <w:r w:rsidRPr="00FE1FBD">
        <w:rPr>
          <w:rFonts w:eastAsia="Times New Roman"/>
        </w:rPr>
        <w:t>A követelmények érvényesítése</w:t>
      </w:r>
      <w:bookmarkEnd w:id="13"/>
    </w:p>
    <w:p w14:paraId="143DA7EE" w14:textId="77777777" w:rsidR="002E1FC6" w:rsidRPr="00714CA2" w:rsidRDefault="002E1FC6" w:rsidP="00D212E6">
      <w:pPr>
        <w:shd w:val="clear" w:color="auto" w:fill="FFFFFF"/>
        <w:spacing w:after="0" w:line="240" w:lineRule="auto"/>
        <w:outlineLvl w:val="2"/>
        <w:rPr>
          <w:rFonts w:ascii="Times New Roman" w:eastAsia="Times New Roman" w:hAnsi="Times New Roman" w:cs="Times New Roman"/>
          <w:b/>
          <w:bCs/>
          <w:sz w:val="24"/>
          <w:szCs w:val="24"/>
          <w:lang w:eastAsia="hu-HU"/>
        </w:rPr>
      </w:pPr>
      <w:bookmarkStart w:id="14" w:name="_Toc62199758"/>
      <w:r w:rsidRPr="00714CA2">
        <w:rPr>
          <w:rFonts w:ascii="Times New Roman" w:eastAsia="Times New Roman" w:hAnsi="Times New Roman" w:cs="Times New Roman"/>
          <w:b/>
          <w:bCs/>
          <w:sz w:val="24"/>
          <w:szCs w:val="24"/>
          <w:lang w:eastAsia="hu-HU"/>
        </w:rPr>
        <w:t>Átláthatóság</w:t>
      </w:r>
      <w:bookmarkEnd w:id="14"/>
    </w:p>
    <w:p w14:paraId="1C602051" w14:textId="77777777" w:rsidR="002E1FC6" w:rsidRPr="00714CA2"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 xml:space="preserve">a </w:t>
      </w:r>
      <w:proofErr w:type="spellStart"/>
      <w:r w:rsidRPr="00714CA2">
        <w:rPr>
          <w:rFonts w:ascii="Times New Roman" w:eastAsia="Times New Roman" w:hAnsi="Times New Roman" w:cs="Times New Roman"/>
          <w:sz w:val="24"/>
          <w:szCs w:val="24"/>
          <w:lang w:eastAsia="hu-HU"/>
        </w:rPr>
        <w:t>közadatokat</w:t>
      </w:r>
      <w:proofErr w:type="spellEnd"/>
      <w:r w:rsidRPr="00714CA2">
        <w:rPr>
          <w:rFonts w:ascii="Times New Roman" w:eastAsia="Times New Roman" w:hAnsi="Times New Roman" w:cs="Times New Roman"/>
          <w:sz w:val="24"/>
          <w:szCs w:val="24"/>
          <w:lang w:eastAsia="hu-HU"/>
        </w:rPr>
        <w:t xml:space="preserve"> igénylők megfelelő tájékoztatása és az újrahasznosítás céljából történő rendelkezésre bocsátás feltételeinek átláthatósága érdekében az információs önrendelkezési jogról és az információszabadságról szóló törvény rendelkezései szerint köteles elektronikus úton közzétenni az újrahasznosítás céljából rendelkezésre bocsátható közadatokkal összefüggő információkat.</w:t>
      </w:r>
    </w:p>
    <w:p w14:paraId="2EC48883" w14:textId="77777777" w:rsidR="002E1FC6" w:rsidRPr="00714CA2"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 xml:space="preserve">köteles előzetesen közölni az igénylővel a díj kiszámítása során figyelembe vett tényezőket, ha a közadat újrahasznosítás céljára történő rendelkezésre bocsátására megállapított díj eltér a </w:t>
      </w:r>
      <w:r w:rsidR="00994E5F" w:rsidRPr="00994E5F">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elektronikusan közzétett általános díjtól vagy díjszámítástól.</w:t>
      </w:r>
    </w:p>
    <w:p w14:paraId="44B5CF33" w14:textId="77777777" w:rsidR="002E1FC6" w:rsidRPr="00714CA2"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erre irányuló kérelem esetén köteles bemutatni az igénylőnek, hogy az újrahasznosítás céljából rendelkezésre bocsátásra vonatkozó kérelme teljesítésével összefüggésben fizetendő díjat milyen módon állapította meg.</w:t>
      </w:r>
    </w:p>
    <w:p w14:paraId="0DDAA78E" w14:textId="77777777" w:rsidR="002E1FC6" w:rsidRPr="00714CA2" w:rsidRDefault="002E1FC6" w:rsidP="00D212E6">
      <w:pPr>
        <w:shd w:val="clear" w:color="auto" w:fill="FFFFFF"/>
        <w:spacing w:after="0" w:line="240" w:lineRule="auto"/>
        <w:outlineLvl w:val="2"/>
        <w:rPr>
          <w:rFonts w:ascii="Times New Roman" w:eastAsia="Times New Roman" w:hAnsi="Times New Roman" w:cs="Times New Roman"/>
          <w:b/>
          <w:bCs/>
          <w:sz w:val="24"/>
          <w:szCs w:val="24"/>
          <w:lang w:eastAsia="hu-HU"/>
        </w:rPr>
      </w:pPr>
      <w:bookmarkStart w:id="15" w:name="_Toc62199759"/>
      <w:r w:rsidRPr="00714CA2">
        <w:rPr>
          <w:rFonts w:ascii="Times New Roman" w:eastAsia="Times New Roman" w:hAnsi="Times New Roman" w:cs="Times New Roman"/>
          <w:b/>
          <w:bCs/>
          <w:sz w:val="24"/>
          <w:szCs w:val="24"/>
          <w:lang w:eastAsia="hu-HU"/>
        </w:rPr>
        <w:t>Megkülönböztetés tilalma</w:t>
      </w:r>
      <w:bookmarkEnd w:id="15"/>
    </w:p>
    <w:p w14:paraId="185AA5C4" w14:textId="77777777" w:rsidR="002E1FC6" w:rsidRPr="00714CA2"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Az újrahasznosítás feltételeinek 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 xml:space="preserve">általi meghatározása, az újrahasznosítás céljára történő rendelkezésre bocsátása, valamint a díjazás megállapítása során 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 xml:space="preserve">nem alkalmazhat önkényes megkülönböztetést a közadatok </w:t>
      </w:r>
      <w:r w:rsidR="00714CA2" w:rsidRPr="00714CA2">
        <w:rPr>
          <w:rFonts w:ascii="Times New Roman" w:eastAsia="Times New Roman" w:hAnsi="Times New Roman" w:cs="Times New Roman"/>
          <w:sz w:val="24"/>
          <w:szCs w:val="24"/>
          <w:lang w:eastAsia="hu-HU"/>
        </w:rPr>
        <w:t>újra hasznosítását</w:t>
      </w:r>
      <w:r w:rsidRPr="00714CA2">
        <w:rPr>
          <w:rFonts w:ascii="Times New Roman" w:eastAsia="Times New Roman" w:hAnsi="Times New Roman" w:cs="Times New Roman"/>
          <w:sz w:val="24"/>
          <w:szCs w:val="24"/>
          <w:lang w:eastAsia="hu-HU"/>
        </w:rPr>
        <w:t xml:space="preserve"> kérelmező igénylők között.</w:t>
      </w:r>
    </w:p>
    <w:p w14:paraId="68960600" w14:textId="77777777" w:rsidR="002E1FC6" w:rsidRPr="00714CA2"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 </w:t>
      </w:r>
      <w:r w:rsidR="00714CA2" w:rsidRPr="00714CA2">
        <w:rPr>
          <w:rFonts w:ascii="Times New Roman" w:eastAsia="Times New Roman" w:hAnsi="Times New Roman" w:cs="Times New Roman"/>
          <w:sz w:val="24"/>
          <w:szCs w:val="24"/>
          <w:lang w:eastAsia="hu-HU"/>
        </w:rPr>
        <w:t xml:space="preserve">Hivatal és az Önkormányzat </w:t>
      </w:r>
      <w:r w:rsidRPr="00714CA2">
        <w:rPr>
          <w:rFonts w:ascii="Times New Roman" w:eastAsia="Times New Roman" w:hAnsi="Times New Roman" w:cs="Times New Roman"/>
          <w:sz w:val="24"/>
          <w:szCs w:val="24"/>
          <w:lang w:eastAsia="hu-HU"/>
        </w:rPr>
        <w:t xml:space="preserve">által kötött szerződések vagy egyéb megállapodások nem biztosíthatnak kizárólagos jogokat a közadatok </w:t>
      </w:r>
      <w:proofErr w:type="spellStart"/>
      <w:r w:rsidR="00714CA2" w:rsidRPr="00714CA2">
        <w:rPr>
          <w:rFonts w:ascii="Times New Roman" w:eastAsia="Times New Roman" w:hAnsi="Times New Roman" w:cs="Times New Roman"/>
          <w:sz w:val="24"/>
          <w:szCs w:val="24"/>
          <w:lang w:eastAsia="hu-HU"/>
        </w:rPr>
        <w:t>újrahasznosítás</w:t>
      </w:r>
      <w:r w:rsidR="00714CA2">
        <w:rPr>
          <w:rFonts w:ascii="Times New Roman" w:eastAsia="Times New Roman" w:hAnsi="Times New Roman" w:cs="Times New Roman"/>
          <w:sz w:val="24"/>
          <w:szCs w:val="24"/>
          <w:lang w:eastAsia="hu-HU"/>
        </w:rPr>
        <w:t>a</w:t>
      </w:r>
      <w:proofErr w:type="spellEnd"/>
      <w:r w:rsidRPr="00714CA2">
        <w:rPr>
          <w:rFonts w:ascii="Times New Roman" w:eastAsia="Times New Roman" w:hAnsi="Times New Roman" w:cs="Times New Roman"/>
          <w:sz w:val="24"/>
          <w:szCs w:val="24"/>
          <w:lang w:eastAsia="hu-HU"/>
        </w:rPr>
        <w:t xml:space="preserve"> vonatkozásában.</w:t>
      </w:r>
    </w:p>
    <w:p w14:paraId="5E7117DF" w14:textId="77777777" w:rsidR="002E1FC6" w:rsidRPr="00714CA2" w:rsidRDefault="00714CA2"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A</w:t>
      </w:r>
      <w:r w:rsidR="002E1FC6" w:rsidRPr="00714CA2">
        <w:rPr>
          <w:rFonts w:ascii="Times New Roman" w:eastAsia="Times New Roman" w:hAnsi="Times New Roman" w:cs="Times New Roman"/>
          <w:sz w:val="24"/>
          <w:szCs w:val="24"/>
          <w:lang w:eastAsia="hu-HU"/>
        </w:rPr>
        <w:t xml:space="preserve"> közadat </w:t>
      </w:r>
      <w:r w:rsidRPr="00714CA2">
        <w:rPr>
          <w:rFonts w:ascii="Times New Roman" w:eastAsia="Times New Roman" w:hAnsi="Times New Roman" w:cs="Times New Roman"/>
          <w:sz w:val="24"/>
          <w:szCs w:val="24"/>
          <w:lang w:eastAsia="hu-HU"/>
        </w:rPr>
        <w:t>újra hasznosítására</w:t>
      </w:r>
      <w:r w:rsidR="002E1FC6" w:rsidRPr="00714CA2">
        <w:rPr>
          <w:rFonts w:ascii="Times New Roman" w:eastAsia="Times New Roman" w:hAnsi="Times New Roman" w:cs="Times New Roman"/>
          <w:sz w:val="24"/>
          <w:szCs w:val="24"/>
          <w:lang w:eastAsia="hu-HU"/>
        </w:rPr>
        <w:t xml:space="preserve"> vonatkozó kizárólagosság </w:t>
      </w:r>
      <w:r w:rsidRPr="00714CA2">
        <w:rPr>
          <w:rFonts w:ascii="Times New Roman" w:eastAsia="Times New Roman" w:hAnsi="Times New Roman" w:cs="Times New Roman"/>
          <w:sz w:val="24"/>
          <w:szCs w:val="24"/>
          <w:lang w:eastAsia="hu-HU"/>
        </w:rPr>
        <w:t xml:space="preserve">csak akkor </w:t>
      </w:r>
      <w:r w:rsidR="002E1FC6" w:rsidRPr="00714CA2">
        <w:rPr>
          <w:rFonts w:ascii="Times New Roman" w:eastAsia="Times New Roman" w:hAnsi="Times New Roman" w:cs="Times New Roman"/>
          <w:sz w:val="24"/>
          <w:szCs w:val="24"/>
          <w:lang w:eastAsia="hu-HU"/>
        </w:rPr>
        <w:t>biztosítható, ha az meghatározott közfeladat ellátásához kapcsolódó közérdekű szolgáltatás nyújtásához elengedhetetlenül szükséges, ebben az esetben azonban a kizárólagosság indokoltságát rendszeresen, de legalább évente felül kell vizsgálni.</w:t>
      </w:r>
    </w:p>
    <w:p w14:paraId="33ADB91A" w14:textId="73D2AAE9" w:rsidR="002E1FC6" w:rsidRDefault="00714CA2"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14CA2">
        <w:rPr>
          <w:rFonts w:ascii="Times New Roman" w:eastAsia="Times New Roman" w:hAnsi="Times New Roman" w:cs="Times New Roman"/>
          <w:sz w:val="24"/>
          <w:szCs w:val="24"/>
          <w:lang w:eastAsia="hu-HU"/>
        </w:rPr>
        <w:t xml:space="preserve">Amennyiben a </w:t>
      </w:r>
      <w:r w:rsidR="002E1FC6" w:rsidRPr="00714CA2">
        <w:rPr>
          <w:rFonts w:ascii="Times New Roman" w:eastAsia="Times New Roman" w:hAnsi="Times New Roman" w:cs="Times New Roman"/>
          <w:sz w:val="24"/>
          <w:szCs w:val="24"/>
          <w:lang w:eastAsia="hu-HU"/>
        </w:rPr>
        <w:t xml:space="preserve">felülvizsgálat megállapítja, hogy a kizárólagos jog biztosítása a továbbiakban nem indokolható, </w:t>
      </w:r>
      <w:r w:rsidR="00994E5F" w:rsidRPr="00994E5F">
        <w:rPr>
          <w:rFonts w:ascii="Times New Roman" w:eastAsia="Times New Roman" w:hAnsi="Times New Roman" w:cs="Times New Roman"/>
          <w:sz w:val="24"/>
          <w:szCs w:val="24"/>
          <w:lang w:eastAsia="hu-HU"/>
        </w:rPr>
        <w:t xml:space="preserve">a Hivatal és az Önkormányzat </w:t>
      </w:r>
      <w:r w:rsidR="002E1FC6" w:rsidRPr="00714CA2">
        <w:rPr>
          <w:rFonts w:ascii="Times New Roman" w:eastAsia="Times New Roman" w:hAnsi="Times New Roman" w:cs="Times New Roman"/>
          <w:sz w:val="24"/>
          <w:szCs w:val="24"/>
          <w:lang w:eastAsia="hu-HU"/>
        </w:rPr>
        <w:t>haladéktalanul gondoskodik a kizárólagos jogot biztosító jogviszony megszüntetéséről.</w:t>
      </w:r>
    </w:p>
    <w:p w14:paraId="73F39877" w14:textId="77777777" w:rsidR="00D212E6" w:rsidRPr="00714CA2"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2AA2F449" w14:textId="1E51C3B1" w:rsidR="002E1FC6" w:rsidRDefault="002E1FC6" w:rsidP="00D212E6">
      <w:pPr>
        <w:pStyle w:val="Cmsor2"/>
        <w:spacing w:before="0" w:line="240" w:lineRule="auto"/>
        <w:jc w:val="center"/>
        <w:rPr>
          <w:rFonts w:eastAsia="Times New Roman"/>
        </w:rPr>
      </w:pPr>
      <w:bookmarkStart w:id="16" w:name="_Toc62199760"/>
      <w:r w:rsidRPr="00FE1FBD">
        <w:rPr>
          <w:rFonts w:eastAsia="Times New Roman"/>
        </w:rPr>
        <w:lastRenderedPageBreak/>
        <w:t>RENDELKEZÉSRE BOCSÁTÁS ÚJRAHASZNOSÍTÁS CÉLJÁRA</w:t>
      </w:r>
      <w:bookmarkEnd w:id="16"/>
    </w:p>
    <w:p w14:paraId="41CD1606" w14:textId="77777777" w:rsidR="00D212E6" w:rsidRPr="00D212E6" w:rsidRDefault="00D212E6" w:rsidP="00D212E6">
      <w:pPr>
        <w:rPr>
          <w:lang w:eastAsia="hu-HU"/>
        </w:rPr>
      </w:pPr>
    </w:p>
    <w:p w14:paraId="48826631" w14:textId="77777777" w:rsidR="002E1FC6" w:rsidRPr="00FE1FBD" w:rsidRDefault="002E1FC6" w:rsidP="00E801EE">
      <w:pPr>
        <w:pStyle w:val="Cmsor2"/>
        <w:numPr>
          <w:ilvl w:val="0"/>
          <w:numId w:val="4"/>
        </w:numPr>
        <w:spacing w:before="0" w:line="240" w:lineRule="auto"/>
        <w:jc w:val="both"/>
        <w:rPr>
          <w:rFonts w:eastAsia="Times New Roman"/>
        </w:rPr>
      </w:pPr>
      <w:bookmarkStart w:id="17" w:name="_Toc62199761"/>
      <w:r w:rsidRPr="00FE1FBD">
        <w:rPr>
          <w:rFonts w:eastAsia="Times New Roman"/>
        </w:rPr>
        <w:t>Az eljárás megindítása, a kérelem előterjesztése</w:t>
      </w:r>
      <w:bookmarkEnd w:id="17"/>
    </w:p>
    <w:p w14:paraId="4D973F31" w14:textId="77777777" w:rsidR="002E1FC6" w:rsidRPr="00A87D23"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sz w:val="24"/>
          <w:szCs w:val="24"/>
          <w:lang w:eastAsia="hu-HU"/>
        </w:rPr>
        <w:t xml:space="preserve">A közadat újrahasznosítás céljára történő rendelkezésre bocsátását az igénylő az e </w:t>
      </w:r>
      <w:r w:rsidR="00714CA2" w:rsidRPr="00A87D23">
        <w:rPr>
          <w:rFonts w:ascii="Times New Roman" w:eastAsia="Times New Roman" w:hAnsi="Times New Roman" w:cs="Times New Roman"/>
          <w:sz w:val="24"/>
          <w:szCs w:val="24"/>
          <w:lang w:eastAsia="hu-HU"/>
        </w:rPr>
        <w:t>szabályzat</w:t>
      </w:r>
      <w:r w:rsidRPr="00A87D23">
        <w:rPr>
          <w:rFonts w:ascii="Times New Roman" w:eastAsia="Times New Roman" w:hAnsi="Times New Roman" w:cs="Times New Roman"/>
          <w:sz w:val="24"/>
          <w:szCs w:val="24"/>
          <w:lang w:eastAsia="hu-HU"/>
        </w:rPr>
        <w:t xml:space="preserve"> rendelkezései szerint</w:t>
      </w:r>
      <w:r w:rsidR="00714CA2" w:rsidRPr="00A87D23">
        <w:rPr>
          <w:rFonts w:ascii="Times New Roman" w:eastAsia="Times New Roman" w:hAnsi="Times New Roman" w:cs="Times New Roman"/>
          <w:sz w:val="24"/>
          <w:szCs w:val="24"/>
          <w:lang w:eastAsia="hu-HU"/>
        </w:rPr>
        <w:t>,</w:t>
      </w:r>
      <w:r w:rsidRPr="00A87D23">
        <w:rPr>
          <w:rFonts w:ascii="Times New Roman" w:eastAsia="Times New Roman" w:hAnsi="Times New Roman" w:cs="Times New Roman"/>
          <w:sz w:val="24"/>
          <w:szCs w:val="24"/>
          <w:lang w:eastAsia="hu-HU"/>
        </w:rPr>
        <w:t xml:space="preserve"> írásb</w:t>
      </w:r>
      <w:r w:rsidR="00714CA2" w:rsidRPr="00A87D23">
        <w:rPr>
          <w:rFonts w:ascii="Times New Roman" w:eastAsia="Times New Roman" w:hAnsi="Times New Roman" w:cs="Times New Roman"/>
          <w:sz w:val="24"/>
          <w:szCs w:val="24"/>
          <w:lang w:eastAsia="hu-HU"/>
        </w:rPr>
        <w:t>an</w:t>
      </w:r>
      <w:r w:rsidRPr="00A87D23">
        <w:rPr>
          <w:rFonts w:ascii="Times New Roman" w:eastAsia="Times New Roman" w:hAnsi="Times New Roman" w:cs="Times New Roman"/>
          <w:sz w:val="24"/>
          <w:szCs w:val="24"/>
          <w:lang w:eastAsia="hu-HU"/>
        </w:rPr>
        <w:t xml:space="preserve"> </w:t>
      </w:r>
      <w:r w:rsidR="00714CA2" w:rsidRPr="00A87D23">
        <w:rPr>
          <w:rFonts w:ascii="Times New Roman" w:eastAsia="Times New Roman" w:hAnsi="Times New Roman" w:cs="Times New Roman"/>
          <w:sz w:val="24"/>
          <w:szCs w:val="24"/>
          <w:lang w:eastAsia="hu-HU"/>
        </w:rPr>
        <w:t xml:space="preserve">a közadatot kezelő </w:t>
      </w:r>
      <w:r w:rsidR="00994E5F" w:rsidRPr="00994E5F">
        <w:rPr>
          <w:rFonts w:ascii="Times New Roman" w:eastAsia="Times New Roman" w:hAnsi="Times New Roman" w:cs="Times New Roman"/>
          <w:sz w:val="24"/>
          <w:szCs w:val="24"/>
          <w:lang w:eastAsia="hu-HU"/>
        </w:rPr>
        <w:t>Hivatal</w:t>
      </w:r>
      <w:r w:rsidR="00994E5F">
        <w:rPr>
          <w:rFonts w:ascii="Times New Roman" w:eastAsia="Times New Roman" w:hAnsi="Times New Roman" w:cs="Times New Roman"/>
          <w:sz w:val="24"/>
          <w:szCs w:val="24"/>
          <w:lang w:eastAsia="hu-HU"/>
        </w:rPr>
        <w:t>nál</w:t>
      </w:r>
      <w:r w:rsidR="00994E5F" w:rsidRPr="00994E5F">
        <w:rPr>
          <w:rFonts w:ascii="Times New Roman" w:eastAsia="Times New Roman" w:hAnsi="Times New Roman" w:cs="Times New Roman"/>
          <w:sz w:val="24"/>
          <w:szCs w:val="24"/>
          <w:lang w:eastAsia="hu-HU"/>
        </w:rPr>
        <w:t xml:space="preserve"> és az Önkormányzat</w:t>
      </w:r>
      <w:r w:rsidR="00994E5F">
        <w:rPr>
          <w:rFonts w:ascii="Times New Roman" w:eastAsia="Times New Roman" w:hAnsi="Times New Roman" w:cs="Times New Roman"/>
          <w:sz w:val="24"/>
          <w:szCs w:val="24"/>
          <w:lang w:eastAsia="hu-HU"/>
        </w:rPr>
        <w:t>nál</w:t>
      </w:r>
      <w:r w:rsidR="00994E5F" w:rsidRPr="00994E5F">
        <w:rPr>
          <w:rFonts w:ascii="Times New Roman" w:eastAsia="Times New Roman" w:hAnsi="Times New Roman" w:cs="Times New Roman"/>
          <w:sz w:val="24"/>
          <w:szCs w:val="24"/>
          <w:lang w:eastAsia="hu-HU"/>
        </w:rPr>
        <w:t xml:space="preserve"> </w:t>
      </w:r>
      <w:r w:rsidRPr="00A87D23">
        <w:rPr>
          <w:rFonts w:ascii="Times New Roman" w:eastAsia="Times New Roman" w:hAnsi="Times New Roman" w:cs="Times New Roman"/>
          <w:sz w:val="24"/>
          <w:szCs w:val="24"/>
          <w:lang w:eastAsia="hu-HU"/>
        </w:rPr>
        <w:t>kezdeményezheti.</w:t>
      </w:r>
    </w:p>
    <w:p w14:paraId="3E600907" w14:textId="77777777" w:rsidR="002E1FC6" w:rsidRPr="00A87D23"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sz w:val="24"/>
          <w:szCs w:val="24"/>
          <w:lang w:eastAsia="hu-HU"/>
        </w:rPr>
        <w:t>A kérelemnek tartalmaznia kell:</w:t>
      </w:r>
    </w:p>
    <w:p w14:paraId="05471D4D" w14:textId="77777777" w:rsidR="002E1FC6" w:rsidRPr="00A87D23"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i/>
          <w:iCs/>
          <w:sz w:val="24"/>
          <w:szCs w:val="24"/>
          <w:lang w:eastAsia="hu-HU"/>
        </w:rPr>
        <w:t>a) </w:t>
      </w:r>
      <w:r w:rsidRPr="00A87D23">
        <w:rPr>
          <w:rFonts w:ascii="Times New Roman" w:eastAsia="Times New Roman" w:hAnsi="Times New Roman" w:cs="Times New Roman"/>
          <w:sz w:val="24"/>
          <w:szCs w:val="24"/>
          <w:lang w:eastAsia="hu-HU"/>
        </w:rPr>
        <w:t xml:space="preserve">az igénylő arra vonatkozó kifejezett nyilatkozatát, hogy a megjelölt </w:t>
      </w:r>
      <w:proofErr w:type="spellStart"/>
      <w:r w:rsidRPr="00A87D23">
        <w:rPr>
          <w:rFonts w:ascii="Times New Roman" w:eastAsia="Times New Roman" w:hAnsi="Times New Roman" w:cs="Times New Roman"/>
          <w:sz w:val="24"/>
          <w:szCs w:val="24"/>
          <w:lang w:eastAsia="hu-HU"/>
        </w:rPr>
        <w:t>közadatokat</w:t>
      </w:r>
      <w:proofErr w:type="spellEnd"/>
      <w:r w:rsidRPr="00A87D23">
        <w:rPr>
          <w:rFonts w:ascii="Times New Roman" w:eastAsia="Times New Roman" w:hAnsi="Times New Roman" w:cs="Times New Roman"/>
          <w:sz w:val="24"/>
          <w:szCs w:val="24"/>
          <w:lang w:eastAsia="hu-HU"/>
        </w:rPr>
        <w:t xml:space="preserve"> újrahasznosítás céljára kéri,</w:t>
      </w:r>
    </w:p>
    <w:p w14:paraId="143BB897" w14:textId="77777777" w:rsidR="002E1FC6" w:rsidRPr="00A87D23"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i/>
          <w:iCs/>
          <w:sz w:val="24"/>
          <w:szCs w:val="24"/>
          <w:lang w:eastAsia="hu-HU"/>
        </w:rPr>
        <w:t>b) </w:t>
      </w:r>
      <w:r w:rsidRPr="00A87D23">
        <w:rPr>
          <w:rFonts w:ascii="Times New Roman" w:eastAsia="Times New Roman" w:hAnsi="Times New Roman" w:cs="Times New Roman"/>
          <w:sz w:val="24"/>
          <w:szCs w:val="24"/>
          <w:lang w:eastAsia="hu-HU"/>
        </w:rPr>
        <w:t>az igénylő nevét, lakcímét (székhelyét), kapcsolattartásra használt telefonszámát, valamint e-mail címét,</w:t>
      </w:r>
    </w:p>
    <w:p w14:paraId="52253360" w14:textId="77777777" w:rsidR="002E1FC6" w:rsidRPr="00A87D23"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i/>
          <w:iCs/>
          <w:sz w:val="24"/>
          <w:szCs w:val="24"/>
          <w:lang w:eastAsia="hu-HU"/>
        </w:rPr>
        <w:t>c) </w:t>
      </w:r>
      <w:r w:rsidRPr="00A87D23">
        <w:rPr>
          <w:rFonts w:ascii="Times New Roman" w:eastAsia="Times New Roman" w:hAnsi="Times New Roman" w:cs="Times New Roman"/>
          <w:sz w:val="24"/>
          <w:szCs w:val="24"/>
          <w:lang w:eastAsia="hu-HU"/>
        </w:rPr>
        <w:t>az újrahasznosítás céljára igényelt közadat pontos megjelölését,</w:t>
      </w:r>
    </w:p>
    <w:p w14:paraId="7830BE64" w14:textId="77777777" w:rsidR="002E1FC6" w:rsidRPr="00A87D23"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i/>
          <w:iCs/>
          <w:sz w:val="24"/>
          <w:szCs w:val="24"/>
          <w:lang w:eastAsia="hu-HU"/>
        </w:rPr>
        <w:t>d) </w:t>
      </w:r>
      <w:r w:rsidRPr="00A87D23">
        <w:rPr>
          <w:rFonts w:ascii="Times New Roman" w:eastAsia="Times New Roman" w:hAnsi="Times New Roman" w:cs="Times New Roman"/>
          <w:sz w:val="24"/>
          <w:szCs w:val="24"/>
          <w:lang w:eastAsia="hu-HU"/>
        </w:rPr>
        <w:t>az újrahasznosítás céljára igényelt közadat kívánt formátumát, ideértve az alkalmazni kívánt technikai eszköz és mód megjelölését is,</w:t>
      </w:r>
    </w:p>
    <w:p w14:paraId="0104FE57" w14:textId="77777777" w:rsidR="002E1FC6" w:rsidRPr="00A87D23"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i/>
          <w:iCs/>
          <w:sz w:val="24"/>
          <w:szCs w:val="24"/>
          <w:lang w:eastAsia="hu-HU"/>
        </w:rPr>
        <w:t>e) </w:t>
      </w:r>
      <w:r w:rsidRPr="00A87D23">
        <w:rPr>
          <w:rFonts w:ascii="Times New Roman" w:eastAsia="Times New Roman" w:hAnsi="Times New Roman" w:cs="Times New Roman"/>
          <w:sz w:val="24"/>
          <w:szCs w:val="24"/>
          <w:lang w:eastAsia="hu-HU"/>
        </w:rPr>
        <w:t>rendszeres rendelkezésre bocsátás igénylése esetén az igényelt rendszerességet.</w:t>
      </w:r>
    </w:p>
    <w:p w14:paraId="379DF465" w14:textId="09083673" w:rsidR="002E1FC6"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A87D23">
        <w:rPr>
          <w:rFonts w:ascii="Times New Roman" w:eastAsia="Times New Roman" w:hAnsi="Times New Roman" w:cs="Times New Roman"/>
          <w:sz w:val="24"/>
          <w:szCs w:val="24"/>
          <w:lang w:eastAsia="hu-HU"/>
        </w:rPr>
        <w:t xml:space="preserve">A </w:t>
      </w:r>
      <w:r w:rsidR="00A87D23" w:rsidRPr="00A87D23">
        <w:rPr>
          <w:rFonts w:ascii="Times New Roman" w:eastAsia="Times New Roman" w:hAnsi="Times New Roman" w:cs="Times New Roman"/>
          <w:sz w:val="24"/>
          <w:szCs w:val="24"/>
          <w:lang w:eastAsia="hu-HU"/>
        </w:rPr>
        <w:t xml:space="preserve">Hivatal és az Önkormányzat </w:t>
      </w:r>
      <w:r w:rsidRPr="00A87D23">
        <w:rPr>
          <w:rFonts w:ascii="Times New Roman" w:eastAsia="Times New Roman" w:hAnsi="Times New Roman" w:cs="Times New Roman"/>
          <w:sz w:val="24"/>
          <w:szCs w:val="24"/>
          <w:lang w:eastAsia="hu-HU"/>
        </w:rPr>
        <w:t xml:space="preserve">a kérelem teljesítése érdekében kezelheti az igénylőnek a rendelkezésre bocsátott személyes adatait. A kérelem teljesítését követően a </w:t>
      </w:r>
      <w:r w:rsidR="00994E5F" w:rsidRPr="00994E5F">
        <w:rPr>
          <w:rFonts w:ascii="Times New Roman" w:eastAsia="Times New Roman" w:hAnsi="Times New Roman" w:cs="Times New Roman"/>
          <w:sz w:val="24"/>
          <w:szCs w:val="24"/>
          <w:lang w:eastAsia="hu-HU"/>
        </w:rPr>
        <w:t xml:space="preserve">Hivatal és az Önkormányzat </w:t>
      </w:r>
      <w:r w:rsidRPr="00A87D23">
        <w:rPr>
          <w:rFonts w:ascii="Times New Roman" w:eastAsia="Times New Roman" w:hAnsi="Times New Roman" w:cs="Times New Roman"/>
          <w:sz w:val="24"/>
          <w:szCs w:val="24"/>
          <w:lang w:eastAsia="hu-HU"/>
        </w:rPr>
        <w:t>haladéktalanul törli az igénylő személyes adatait.</w:t>
      </w:r>
    </w:p>
    <w:p w14:paraId="1B1DA096" w14:textId="77777777" w:rsidR="00D212E6" w:rsidRPr="00A87D23"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41B5A7A6" w14:textId="77777777" w:rsidR="002E1FC6" w:rsidRPr="00FE1FBD" w:rsidRDefault="002E1FC6" w:rsidP="00E801EE">
      <w:pPr>
        <w:pStyle w:val="Cmsor2"/>
        <w:numPr>
          <w:ilvl w:val="0"/>
          <w:numId w:val="4"/>
        </w:numPr>
        <w:spacing w:before="0" w:line="240" w:lineRule="auto"/>
        <w:jc w:val="both"/>
        <w:rPr>
          <w:rFonts w:eastAsia="Times New Roman"/>
        </w:rPr>
      </w:pPr>
      <w:bookmarkStart w:id="18" w:name="_Toc62199762"/>
      <w:r w:rsidRPr="00FE1FBD">
        <w:rPr>
          <w:rFonts w:eastAsia="Times New Roman"/>
        </w:rPr>
        <w:t>A kérelem elintézése</w:t>
      </w:r>
      <w:bookmarkEnd w:id="18"/>
    </w:p>
    <w:p w14:paraId="70ED7241" w14:textId="77777777" w:rsidR="002E1FC6" w:rsidRPr="00F56D08"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F56D08">
        <w:rPr>
          <w:rFonts w:ascii="Times New Roman" w:eastAsia="Times New Roman" w:hAnsi="Times New Roman" w:cs="Times New Roman"/>
          <w:sz w:val="24"/>
          <w:szCs w:val="24"/>
          <w:lang w:eastAsia="hu-HU"/>
        </w:rPr>
        <w:t xml:space="preserve">Ha a kérelem nem tartalmazza az igénylő </w:t>
      </w:r>
      <w:r w:rsidR="00F56D08" w:rsidRPr="00F56D08">
        <w:rPr>
          <w:rFonts w:ascii="Times New Roman" w:eastAsia="Times New Roman" w:hAnsi="Times New Roman" w:cs="Times New Roman"/>
          <w:sz w:val="24"/>
          <w:szCs w:val="24"/>
          <w:lang w:eastAsia="hu-HU"/>
        </w:rPr>
        <w:t xml:space="preserve">2012. évi LXIII 10. § (3) </w:t>
      </w:r>
      <w:r w:rsidRPr="00F56D08">
        <w:rPr>
          <w:rFonts w:ascii="Times New Roman" w:eastAsia="Times New Roman" w:hAnsi="Times New Roman" w:cs="Times New Roman"/>
          <w:sz w:val="24"/>
          <w:szCs w:val="24"/>
          <w:lang w:eastAsia="hu-HU"/>
        </w:rPr>
        <w:t>nyilatkozatát, a kérelmet az információs önrendelkezési jogról és az információszabadságról szóló törvénynek a közérdekű adatok megismerésére vonatkozó szabályai szerint kell teljesíteni.</w:t>
      </w:r>
    </w:p>
    <w:p w14:paraId="6045177B" w14:textId="77777777" w:rsidR="002E1FC6" w:rsidRPr="00F56D08"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F56D08">
        <w:rPr>
          <w:rFonts w:ascii="Times New Roman" w:eastAsia="Times New Roman" w:hAnsi="Times New Roman" w:cs="Times New Roman"/>
          <w:sz w:val="24"/>
          <w:szCs w:val="24"/>
          <w:lang w:eastAsia="hu-HU"/>
        </w:rPr>
        <w:t xml:space="preserve">Ha a kérelem a nyilatkozatot tartalmazza, </w:t>
      </w:r>
      <w:r w:rsidR="00994E5F" w:rsidRPr="00994E5F">
        <w:rPr>
          <w:rFonts w:ascii="Times New Roman" w:eastAsia="Times New Roman" w:hAnsi="Times New Roman" w:cs="Times New Roman"/>
          <w:sz w:val="24"/>
          <w:szCs w:val="24"/>
          <w:lang w:eastAsia="hu-HU"/>
        </w:rPr>
        <w:t xml:space="preserve">a Hivatal és az Önkormányzat </w:t>
      </w:r>
      <w:r w:rsidRPr="00F56D08">
        <w:rPr>
          <w:rFonts w:ascii="Times New Roman" w:eastAsia="Times New Roman" w:hAnsi="Times New Roman" w:cs="Times New Roman"/>
          <w:sz w:val="24"/>
          <w:szCs w:val="24"/>
          <w:lang w:eastAsia="hu-HU"/>
        </w:rPr>
        <w:t>a kérelmet beérkezését követően azonnal, de legkésőbb 5 munkanapon belül megvizsgálja</w:t>
      </w:r>
      <w:r w:rsidR="00F56D08" w:rsidRPr="00F56D08">
        <w:rPr>
          <w:rFonts w:ascii="Times New Roman" w:eastAsia="Times New Roman" w:hAnsi="Times New Roman" w:cs="Times New Roman"/>
          <w:sz w:val="24"/>
          <w:szCs w:val="24"/>
          <w:lang w:eastAsia="hu-HU"/>
        </w:rPr>
        <w:t xml:space="preserve"> és a Hivatal és az Önkormányzat </w:t>
      </w:r>
      <w:r w:rsidRPr="00F56D08">
        <w:rPr>
          <w:rFonts w:ascii="Times New Roman" w:eastAsia="Times New Roman" w:hAnsi="Times New Roman" w:cs="Times New Roman"/>
          <w:sz w:val="24"/>
          <w:szCs w:val="24"/>
          <w:lang w:eastAsia="hu-HU"/>
        </w:rPr>
        <w:t>ellenőrzi, hogy:</w:t>
      </w:r>
    </w:p>
    <w:p w14:paraId="55A2AADD" w14:textId="77777777" w:rsidR="002E1FC6" w:rsidRPr="00F56D08"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F56D08">
        <w:rPr>
          <w:rFonts w:ascii="Times New Roman" w:eastAsia="Times New Roman" w:hAnsi="Times New Roman" w:cs="Times New Roman"/>
          <w:i/>
          <w:iCs/>
          <w:sz w:val="24"/>
          <w:szCs w:val="24"/>
          <w:lang w:eastAsia="hu-HU"/>
        </w:rPr>
        <w:t>a) </w:t>
      </w:r>
      <w:r w:rsidRPr="00F56D08">
        <w:rPr>
          <w:rFonts w:ascii="Times New Roman" w:eastAsia="Times New Roman" w:hAnsi="Times New Roman" w:cs="Times New Roman"/>
          <w:sz w:val="24"/>
          <w:szCs w:val="24"/>
          <w:lang w:eastAsia="hu-HU"/>
        </w:rPr>
        <w:t>a kérelem rendelkezik-e a 10. § (3) bekezdés </w:t>
      </w:r>
      <w:proofErr w:type="gramStart"/>
      <w:r w:rsidRPr="00F56D08">
        <w:rPr>
          <w:rFonts w:ascii="Times New Roman" w:eastAsia="Times New Roman" w:hAnsi="Times New Roman" w:cs="Times New Roman"/>
          <w:i/>
          <w:iCs/>
          <w:sz w:val="24"/>
          <w:szCs w:val="24"/>
          <w:lang w:eastAsia="hu-HU"/>
        </w:rPr>
        <w:t>b)-</w:t>
      </w:r>
      <w:proofErr w:type="gramEnd"/>
      <w:r w:rsidRPr="00F56D08">
        <w:rPr>
          <w:rFonts w:ascii="Times New Roman" w:eastAsia="Times New Roman" w:hAnsi="Times New Roman" w:cs="Times New Roman"/>
          <w:i/>
          <w:iCs/>
          <w:sz w:val="24"/>
          <w:szCs w:val="24"/>
          <w:lang w:eastAsia="hu-HU"/>
        </w:rPr>
        <w:t>e) </w:t>
      </w:r>
      <w:r w:rsidRPr="00F56D08">
        <w:rPr>
          <w:rFonts w:ascii="Times New Roman" w:eastAsia="Times New Roman" w:hAnsi="Times New Roman" w:cs="Times New Roman"/>
          <w:sz w:val="24"/>
          <w:szCs w:val="24"/>
          <w:lang w:eastAsia="hu-HU"/>
        </w:rPr>
        <w:t>pontja szerinti kötelező tartalmi elemekkel</w:t>
      </w:r>
      <w:r w:rsidR="00F56D08" w:rsidRPr="00F56D08">
        <w:rPr>
          <w:rFonts w:ascii="Times New Roman" w:eastAsia="Times New Roman" w:hAnsi="Times New Roman" w:cs="Times New Roman"/>
          <w:sz w:val="24"/>
          <w:szCs w:val="24"/>
          <w:lang w:eastAsia="hu-HU"/>
        </w:rPr>
        <w:t>. Ha</w:t>
      </w:r>
      <w:r w:rsidR="00F56D08" w:rsidRPr="00F56D08">
        <w:t xml:space="preserve"> </w:t>
      </w:r>
      <w:r w:rsidR="00F56D08" w:rsidRPr="00F56D08">
        <w:rPr>
          <w:rFonts w:ascii="Times New Roman" w:eastAsia="Times New Roman" w:hAnsi="Times New Roman" w:cs="Times New Roman"/>
          <w:sz w:val="24"/>
          <w:szCs w:val="24"/>
          <w:lang w:eastAsia="hu-HU"/>
        </w:rPr>
        <w:t>nem tartalmazza, és a hiány a kérelem teljesíthetőségét akadályozza, a Hivatal és az Önkormányzat azonnal, de legkésőbb 5 napon belül az igénylőt - legalább 5, de legfeljebb 10 munkanapos határidő megjelölésével és az arra való figyelemfelhívás mellett, hogy a kért adatok hiányában a kérelme nem teljesíthető - a hiányok megjelölése mellett a hiányzó adatok pótlására hívja fel.</w:t>
      </w:r>
    </w:p>
    <w:p w14:paraId="5C81D0AD" w14:textId="77777777" w:rsidR="002E1FC6" w:rsidRPr="00F56D08"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F56D08">
        <w:rPr>
          <w:rFonts w:ascii="Times New Roman" w:eastAsia="Times New Roman" w:hAnsi="Times New Roman" w:cs="Times New Roman"/>
          <w:i/>
          <w:iCs/>
          <w:sz w:val="24"/>
          <w:szCs w:val="24"/>
          <w:lang w:eastAsia="hu-HU"/>
        </w:rPr>
        <w:t>b) </w:t>
      </w:r>
      <w:r w:rsidRPr="00F56D08">
        <w:rPr>
          <w:rFonts w:ascii="Times New Roman" w:eastAsia="Times New Roman" w:hAnsi="Times New Roman" w:cs="Times New Roman"/>
          <w:sz w:val="24"/>
          <w:szCs w:val="24"/>
          <w:lang w:eastAsia="hu-HU"/>
        </w:rPr>
        <w:t xml:space="preserve">a kérelemben megjelölt adatok a </w:t>
      </w:r>
      <w:r w:rsidR="00994E5F" w:rsidRPr="00994E5F">
        <w:rPr>
          <w:rFonts w:ascii="Times New Roman" w:eastAsia="Times New Roman" w:hAnsi="Times New Roman" w:cs="Times New Roman"/>
          <w:sz w:val="24"/>
          <w:szCs w:val="24"/>
          <w:lang w:eastAsia="hu-HU"/>
        </w:rPr>
        <w:t xml:space="preserve">Hivatal és az Önkormányzat </w:t>
      </w:r>
      <w:r w:rsidRPr="00F56D08">
        <w:rPr>
          <w:rFonts w:ascii="Times New Roman" w:eastAsia="Times New Roman" w:hAnsi="Times New Roman" w:cs="Times New Roman"/>
          <w:sz w:val="24"/>
          <w:szCs w:val="24"/>
          <w:lang w:eastAsia="hu-HU"/>
        </w:rPr>
        <w:t>rendelkezésére állnak-e, és újrahasznosítás céljára rendelkezésre bocsáthatóak-e.</w:t>
      </w:r>
    </w:p>
    <w:p w14:paraId="7B2F685E" w14:textId="77777777" w:rsidR="002E1FC6" w:rsidRPr="0074333F"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4333F">
        <w:rPr>
          <w:rFonts w:ascii="Times New Roman" w:eastAsia="Times New Roman" w:hAnsi="Times New Roman" w:cs="Times New Roman"/>
          <w:sz w:val="24"/>
          <w:szCs w:val="24"/>
          <w:lang w:eastAsia="hu-HU"/>
        </w:rPr>
        <w:t xml:space="preserve">Ha a kérelem a </w:t>
      </w:r>
      <w:r w:rsidR="0074333F" w:rsidRPr="0074333F">
        <w:rPr>
          <w:rFonts w:ascii="Times New Roman" w:eastAsia="Times New Roman" w:hAnsi="Times New Roman" w:cs="Times New Roman"/>
          <w:sz w:val="24"/>
          <w:szCs w:val="24"/>
          <w:lang w:eastAsia="hu-HU"/>
        </w:rPr>
        <w:t xml:space="preserve">2012. évi LXIII </w:t>
      </w:r>
      <w:r w:rsidRPr="0074333F">
        <w:rPr>
          <w:rFonts w:ascii="Times New Roman" w:eastAsia="Times New Roman" w:hAnsi="Times New Roman" w:cs="Times New Roman"/>
          <w:sz w:val="24"/>
          <w:szCs w:val="24"/>
          <w:lang w:eastAsia="hu-HU"/>
        </w:rPr>
        <w:t>10. § (3) bekezdés </w:t>
      </w:r>
      <w:proofErr w:type="gramStart"/>
      <w:r w:rsidRPr="0074333F">
        <w:rPr>
          <w:rFonts w:ascii="Times New Roman" w:eastAsia="Times New Roman" w:hAnsi="Times New Roman" w:cs="Times New Roman"/>
          <w:i/>
          <w:iCs/>
          <w:sz w:val="24"/>
          <w:szCs w:val="24"/>
          <w:lang w:eastAsia="hu-HU"/>
        </w:rPr>
        <w:t>b)-</w:t>
      </w:r>
      <w:proofErr w:type="gramEnd"/>
      <w:r w:rsidRPr="0074333F">
        <w:rPr>
          <w:rFonts w:ascii="Times New Roman" w:eastAsia="Times New Roman" w:hAnsi="Times New Roman" w:cs="Times New Roman"/>
          <w:i/>
          <w:iCs/>
          <w:sz w:val="24"/>
          <w:szCs w:val="24"/>
          <w:lang w:eastAsia="hu-HU"/>
        </w:rPr>
        <w:t>e) </w:t>
      </w:r>
      <w:r w:rsidRPr="0074333F">
        <w:rPr>
          <w:rFonts w:ascii="Times New Roman" w:eastAsia="Times New Roman" w:hAnsi="Times New Roman" w:cs="Times New Roman"/>
          <w:sz w:val="24"/>
          <w:szCs w:val="24"/>
          <w:lang w:eastAsia="hu-HU"/>
        </w:rPr>
        <w:t xml:space="preserve">pontjában meghatározott tartalmi elemek valamelyikét nem tartalmazza, és a hiány a kérelem teljesíthetőségét akadályozza, </w:t>
      </w:r>
      <w:bookmarkStart w:id="19" w:name="_Hlk628101"/>
      <w:r w:rsidRPr="0074333F">
        <w:rPr>
          <w:rFonts w:ascii="Times New Roman" w:eastAsia="Times New Roman" w:hAnsi="Times New Roman" w:cs="Times New Roman"/>
          <w:sz w:val="24"/>
          <w:szCs w:val="24"/>
          <w:lang w:eastAsia="hu-HU"/>
        </w:rPr>
        <w:t>a</w:t>
      </w:r>
      <w:r w:rsidR="0074333F" w:rsidRPr="0074333F">
        <w:rPr>
          <w:rFonts w:ascii="Times New Roman" w:eastAsia="Times New Roman" w:hAnsi="Times New Roman" w:cs="Times New Roman"/>
          <w:sz w:val="24"/>
          <w:szCs w:val="24"/>
          <w:lang w:eastAsia="hu-HU"/>
        </w:rPr>
        <w:t xml:space="preserve"> Hivatal és az Önkormányzat </w:t>
      </w:r>
      <w:bookmarkEnd w:id="19"/>
      <w:r w:rsidR="0074333F" w:rsidRPr="0074333F">
        <w:rPr>
          <w:rFonts w:ascii="Times New Roman" w:eastAsia="Times New Roman" w:hAnsi="Times New Roman" w:cs="Times New Roman"/>
          <w:sz w:val="24"/>
          <w:szCs w:val="24"/>
          <w:lang w:eastAsia="hu-HU"/>
        </w:rPr>
        <w:t>azonnal, de legkésőbb 5 napon belül</w:t>
      </w:r>
      <w:r w:rsidRPr="0074333F">
        <w:rPr>
          <w:rFonts w:ascii="Times New Roman" w:eastAsia="Times New Roman" w:hAnsi="Times New Roman" w:cs="Times New Roman"/>
          <w:sz w:val="24"/>
          <w:szCs w:val="24"/>
          <w:lang w:eastAsia="hu-HU"/>
        </w:rPr>
        <w:t xml:space="preserve"> az igénylőt - legalább 5, de legfeljebb 10 munkanapos határidő megjelölésével és az arra való figyelemfelhívás mellett, hogy a kért adatok hiányában a kérelme nem teljesíthető - a hiányok megjelölése mellett a hiányzó adatok pótlására hívja fel.</w:t>
      </w:r>
    </w:p>
    <w:p w14:paraId="64C3D116" w14:textId="77777777" w:rsidR="002E1FC6" w:rsidRPr="0074333F"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4333F">
        <w:rPr>
          <w:rFonts w:ascii="Times New Roman" w:eastAsia="Times New Roman" w:hAnsi="Times New Roman" w:cs="Times New Roman"/>
          <w:sz w:val="24"/>
          <w:szCs w:val="24"/>
          <w:lang w:eastAsia="hu-HU"/>
        </w:rPr>
        <w:t>Ha az igénylő a hiánypótlási felhívásnak határidőben nem tesz eleget, úgy kell tekinteni, mintha a kérelmet be sem nyújtotta volna. A felhívás teljesítésének elmulasztása nem akadálya annak, hogy az igénylő utóbb ugyanazon közadatra vonatkozó újabb kérelmet terjesszen elő.</w:t>
      </w:r>
    </w:p>
    <w:p w14:paraId="47392B68" w14:textId="77777777" w:rsidR="002E1FC6" w:rsidRPr="0074333F"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74333F">
        <w:rPr>
          <w:rFonts w:ascii="Times New Roman" w:eastAsia="Times New Roman" w:hAnsi="Times New Roman" w:cs="Times New Roman"/>
          <w:sz w:val="24"/>
          <w:szCs w:val="24"/>
          <w:lang w:eastAsia="hu-HU"/>
        </w:rPr>
        <w:t xml:space="preserve">Ha a kérelemben megjelölt </w:t>
      </w:r>
      <w:proofErr w:type="spellStart"/>
      <w:r w:rsidRPr="0074333F">
        <w:rPr>
          <w:rFonts w:ascii="Times New Roman" w:eastAsia="Times New Roman" w:hAnsi="Times New Roman" w:cs="Times New Roman"/>
          <w:sz w:val="24"/>
          <w:szCs w:val="24"/>
          <w:lang w:eastAsia="hu-HU"/>
        </w:rPr>
        <w:t>közadatokat</w:t>
      </w:r>
      <w:proofErr w:type="spellEnd"/>
      <w:r w:rsidRPr="0074333F">
        <w:rPr>
          <w:rFonts w:ascii="Times New Roman" w:eastAsia="Times New Roman" w:hAnsi="Times New Roman" w:cs="Times New Roman"/>
          <w:sz w:val="24"/>
          <w:szCs w:val="24"/>
          <w:lang w:eastAsia="hu-HU"/>
        </w:rPr>
        <w:t xml:space="preserve"> nem </w:t>
      </w:r>
      <w:r w:rsidR="00994E5F" w:rsidRPr="00994E5F">
        <w:rPr>
          <w:rFonts w:ascii="Times New Roman" w:eastAsia="Times New Roman" w:hAnsi="Times New Roman" w:cs="Times New Roman"/>
          <w:sz w:val="24"/>
          <w:szCs w:val="24"/>
          <w:lang w:eastAsia="hu-HU"/>
        </w:rPr>
        <w:t xml:space="preserve">a Hivatal és az Önkormányzat </w:t>
      </w:r>
      <w:r w:rsidRPr="0074333F">
        <w:rPr>
          <w:rFonts w:ascii="Times New Roman" w:eastAsia="Times New Roman" w:hAnsi="Times New Roman" w:cs="Times New Roman"/>
          <w:sz w:val="24"/>
          <w:szCs w:val="24"/>
          <w:lang w:eastAsia="hu-HU"/>
        </w:rPr>
        <w:t xml:space="preserve">kezeli, és a kérelem alapján az igényelt közadatok kezelésére jogosult szervezet azonosítható, </w:t>
      </w:r>
      <w:r w:rsidR="00994E5F" w:rsidRPr="00994E5F">
        <w:rPr>
          <w:rFonts w:ascii="Times New Roman" w:eastAsia="Times New Roman" w:hAnsi="Times New Roman" w:cs="Times New Roman"/>
          <w:sz w:val="24"/>
          <w:szCs w:val="24"/>
          <w:lang w:eastAsia="hu-HU"/>
        </w:rPr>
        <w:t>a Hivatal és az Önkormányzat</w:t>
      </w:r>
      <w:r w:rsidRPr="0074333F">
        <w:rPr>
          <w:rFonts w:ascii="Times New Roman" w:eastAsia="Times New Roman" w:hAnsi="Times New Roman" w:cs="Times New Roman"/>
          <w:sz w:val="24"/>
          <w:szCs w:val="24"/>
          <w:lang w:eastAsia="hu-HU"/>
        </w:rPr>
        <w:t xml:space="preserve"> az igénylő egyidejű értesítése mellett a kérelmet </w:t>
      </w:r>
      <w:r w:rsidR="0074333F" w:rsidRPr="0074333F">
        <w:rPr>
          <w:rFonts w:ascii="Times New Roman" w:eastAsia="Times New Roman" w:hAnsi="Times New Roman" w:cs="Times New Roman"/>
          <w:sz w:val="24"/>
          <w:szCs w:val="24"/>
          <w:lang w:eastAsia="hu-HU"/>
        </w:rPr>
        <w:t xml:space="preserve">azonnal, de legkésőbb 5 napon belül </w:t>
      </w:r>
      <w:r w:rsidRPr="0074333F">
        <w:rPr>
          <w:rFonts w:ascii="Times New Roman" w:eastAsia="Times New Roman" w:hAnsi="Times New Roman" w:cs="Times New Roman"/>
          <w:sz w:val="24"/>
          <w:szCs w:val="24"/>
          <w:lang w:eastAsia="hu-HU"/>
        </w:rPr>
        <w:t>átteszi a kérelemben megjelölt adatok kezelésére jogosult szervezetnek.</w:t>
      </w:r>
    </w:p>
    <w:p w14:paraId="77431CA1" w14:textId="77777777" w:rsidR="002E1FC6" w:rsidRPr="00974B59"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Hivatal és az Önkormányzat </w:t>
      </w:r>
      <w:r w:rsidR="002E1FC6" w:rsidRPr="00974B59">
        <w:rPr>
          <w:rFonts w:ascii="Times New Roman" w:eastAsia="Times New Roman" w:hAnsi="Times New Roman" w:cs="Times New Roman"/>
          <w:sz w:val="24"/>
          <w:szCs w:val="24"/>
          <w:lang w:eastAsia="hu-HU"/>
        </w:rPr>
        <w:t>a kérelemről annak hiánytalan kézhezvételét követő 20 munkanapon belül érdemben dönt.</w:t>
      </w:r>
    </w:p>
    <w:p w14:paraId="64AE433F" w14:textId="77777777" w:rsidR="002E1FC6" w:rsidRPr="00974B59"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lastRenderedPageBreak/>
        <w:t xml:space="preserve">A Hivatal és az Önkormányzat </w:t>
      </w:r>
      <w:r w:rsidR="002E1FC6" w:rsidRPr="00974B59">
        <w:rPr>
          <w:rFonts w:ascii="Times New Roman" w:eastAsia="Times New Roman" w:hAnsi="Times New Roman" w:cs="Times New Roman"/>
          <w:sz w:val="24"/>
          <w:szCs w:val="24"/>
          <w:lang w:eastAsia="hu-HU"/>
        </w:rPr>
        <w:t>bekezdés szerinti határidőt annak letelte előtt indokolt esetben a kérelem terjedelmes vagy összetett voltára tekintettel egy alkalommal, legfeljebb további 20 munkanappal - az igénylő egyidejű értesítése mellett - meghosszabbíthatja.</w:t>
      </w:r>
    </w:p>
    <w:p w14:paraId="0C56C459" w14:textId="77777777" w:rsidR="002E1FC6" w:rsidRPr="00974B59"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Hivatal és az Önkormányzat </w:t>
      </w:r>
      <w:r w:rsidR="002E1FC6" w:rsidRPr="00974B59">
        <w:rPr>
          <w:rFonts w:ascii="Times New Roman" w:eastAsia="Times New Roman" w:hAnsi="Times New Roman" w:cs="Times New Roman"/>
          <w:sz w:val="24"/>
          <w:szCs w:val="24"/>
          <w:lang w:eastAsia="hu-HU"/>
        </w:rPr>
        <w:t>döntésében</w:t>
      </w:r>
    </w:p>
    <w:p w14:paraId="77B7327E"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a) </w:t>
      </w:r>
      <w:r w:rsidRPr="00974B59">
        <w:rPr>
          <w:rFonts w:ascii="Times New Roman" w:eastAsia="Times New Roman" w:hAnsi="Times New Roman" w:cs="Times New Roman"/>
          <w:sz w:val="24"/>
          <w:szCs w:val="24"/>
          <w:lang w:eastAsia="hu-HU"/>
        </w:rPr>
        <w:t xml:space="preserve">dönt a kérelem teljesítéséről, és az általa alkalmazott általános szerződési feltételeknek megfelelő </w:t>
      </w:r>
      <w:proofErr w:type="spellStart"/>
      <w:r w:rsidRPr="00974B59">
        <w:rPr>
          <w:rFonts w:ascii="Times New Roman" w:eastAsia="Times New Roman" w:hAnsi="Times New Roman" w:cs="Times New Roman"/>
          <w:sz w:val="24"/>
          <w:szCs w:val="24"/>
          <w:lang w:eastAsia="hu-HU"/>
        </w:rPr>
        <w:t>újrahasznosítási</w:t>
      </w:r>
      <w:proofErr w:type="spellEnd"/>
      <w:r w:rsidRPr="00974B59">
        <w:rPr>
          <w:rFonts w:ascii="Times New Roman" w:eastAsia="Times New Roman" w:hAnsi="Times New Roman" w:cs="Times New Roman"/>
          <w:sz w:val="24"/>
          <w:szCs w:val="24"/>
          <w:lang w:eastAsia="hu-HU"/>
        </w:rPr>
        <w:t xml:space="preserve"> megállapodás megkötésére vonatkozó ajánlatot tesz,</w:t>
      </w:r>
    </w:p>
    <w:p w14:paraId="4A18F366"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b) </w:t>
      </w:r>
      <w:r w:rsidRPr="00974B59">
        <w:rPr>
          <w:rFonts w:ascii="Times New Roman" w:eastAsia="Times New Roman" w:hAnsi="Times New Roman" w:cs="Times New Roman"/>
          <w:sz w:val="24"/>
          <w:szCs w:val="24"/>
          <w:lang w:eastAsia="hu-HU"/>
        </w:rPr>
        <w:t xml:space="preserve">dönt a kérelem részben történő teljesítéséről, és az általa alkalmazott általános szerződési feltételeknek megfelelő </w:t>
      </w:r>
      <w:proofErr w:type="spellStart"/>
      <w:r w:rsidRPr="00974B59">
        <w:rPr>
          <w:rFonts w:ascii="Times New Roman" w:eastAsia="Times New Roman" w:hAnsi="Times New Roman" w:cs="Times New Roman"/>
          <w:sz w:val="24"/>
          <w:szCs w:val="24"/>
          <w:lang w:eastAsia="hu-HU"/>
        </w:rPr>
        <w:t>újrahasznosítási</w:t>
      </w:r>
      <w:proofErr w:type="spellEnd"/>
      <w:r w:rsidRPr="00974B59">
        <w:rPr>
          <w:rFonts w:ascii="Times New Roman" w:eastAsia="Times New Roman" w:hAnsi="Times New Roman" w:cs="Times New Roman"/>
          <w:sz w:val="24"/>
          <w:szCs w:val="24"/>
          <w:lang w:eastAsia="hu-HU"/>
        </w:rPr>
        <w:t xml:space="preserve"> megállapodás megkötésére vonatkozó ajánlatot tesz,</w:t>
      </w:r>
    </w:p>
    <w:p w14:paraId="3A3E71FD"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c) </w:t>
      </w:r>
      <w:r w:rsidRPr="00974B59">
        <w:rPr>
          <w:rFonts w:ascii="Times New Roman" w:eastAsia="Times New Roman" w:hAnsi="Times New Roman" w:cs="Times New Roman"/>
          <w:sz w:val="24"/>
          <w:szCs w:val="24"/>
          <w:lang w:eastAsia="hu-HU"/>
        </w:rPr>
        <w:t>a kérelmet elutasítja,</w:t>
      </w:r>
    </w:p>
    <w:p w14:paraId="08A7B9E6"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d) </w:t>
      </w:r>
      <w:r w:rsidRPr="00974B59">
        <w:rPr>
          <w:rFonts w:ascii="Times New Roman" w:eastAsia="Times New Roman" w:hAnsi="Times New Roman" w:cs="Times New Roman"/>
          <w:sz w:val="24"/>
          <w:szCs w:val="24"/>
          <w:lang w:eastAsia="hu-HU"/>
        </w:rPr>
        <w:t xml:space="preserve">a kérelem teljesítését további feltételekhez köti, és az általa alkalmazott általános szerződési feltételeknek megfelelő, vagy ha az alkalmazott további feltételek ezt szükségessé teszik, az általános szerződési feltételektől eltérő </w:t>
      </w:r>
      <w:proofErr w:type="spellStart"/>
      <w:r w:rsidRPr="00974B59">
        <w:rPr>
          <w:rFonts w:ascii="Times New Roman" w:eastAsia="Times New Roman" w:hAnsi="Times New Roman" w:cs="Times New Roman"/>
          <w:sz w:val="24"/>
          <w:szCs w:val="24"/>
          <w:lang w:eastAsia="hu-HU"/>
        </w:rPr>
        <w:t>újrahasznosítási</w:t>
      </w:r>
      <w:proofErr w:type="spellEnd"/>
      <w:r w:rsidRPr="00974B59">
        <w:rPr>
          <w:rFonts w:ascii="Times New Roman" w:eastAsia="Times New Roman" w:hAnsi="Times New Roman" w:cs="Times New Roman"/>
          <w:sz w:val="24"/>
          <w:szCs w:val="24"/>
          <w:lang w:eastAsia="hu-HU"/>
        </w:rPr>
        <w:t xml:space="preserve"> megállapodás megkötésére vonatkozó ajánlatot tesz.</w:t>
      </w:r>
    </w:p>
    <w:p w14:paraId="25936EDE" w14:textId="77777777" w:rsidR="002E1FC6" w:rsidRPr="00974B59"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Hivatal és az Önkormányzat a fenti </w:t>
      </w:r>
      <w:r w:rsidR="002E1FC6" w:rsidRPr="00974B59">
        <w:rPr>
          <w:rFonts w:ascii="Times New Roman" w:eastAsia="Times New Roman" w:hAnsi="Times New Roman" w:cs="Times New Roman"/>
          <w:sz w:val="24"/>
          <w:szCs w:val="24"/>
          <w:lang w:eastAsia="hu-HU"/>
        </w:rPr>
        <w:t>bekezdés </w:t>
      </w:r>
      <w:r w:rsidR="002E1FC6" w:rsidRPr="00974B59">
        <w:rPr>
          <w:rFonts w:ascii="Times New Roman" w:eastAsia="Times New Roman" w:hAnsi="Times New Roman" w:cs="Times New Roman"/>
          <w:i/>
          <w:iCs/>
          <w:sz w:val="24"/>
          <w:szCs w:val="24"/>
          <w:lang w:eastAsia="hu-HU"/>
        </w:rPr>
        <w:t>a), b) </w:t>
      </w:r>
      <w:r w:rsidR="002E1FC6" w:rsidRPr="00974B59">
        <w:rPr>
          <w:rFonts w:ascii="Times New Roman" w:eastAsia="Times New Roman" w:hAnsi="Times New Roman" w:cs="Times New Roman"/>
          <w:sz w:val="24"/>
          <w:szCs w:val="24"/>
          <w:lang w:eastAsia="hu-HU"/>
        </w:rPr>
        <w:t>és </w:t>
      </w:r>
      <w:r w:rsidR="002E1FC6" w:rsidRPr="00974B59">
        <w:rPr>
          <w:rFonts w:ascii="Times New Roman" w:eastAsia="Times New Roman" w:hAnsi="Times New Roman" w:cs="Times New Roman"/>
          <w:i/>
          <w:iCs/>
          <w:sz w:val="24"/>
          <w:szCs w:val="24"/>
          <w:lang w:eastAsia="hu-HU"/>
        </w:rPr>
        <w:t>d) </w:t>
      </w:r>
      <w:r w:rsidR="002E1FC6" w:rsidRPr="00974B59">
        <w:rPr>
          <w:rFonts w:ascii="Times New Roman" w:eastAsia="Times New Roman" w:hAnsi="Times New Roman" w:cs="Times New Roman"/>
          <w:sz w:val="24"/>
          <w:szCs w:val="24"/>
          <w:lang w:eastAsia="hu-HU"/>
        </w:rPr>
        <w:t xml:space="preserve">pontja szerinti döntése esetén az </w:t>
      </w:r>
      <w:proofErr w:type="spellStart"/>
      <w:r w:rsidRPr="00974B59">
        <w:rPr>
          <w:rFonts w:ascii="Times New Roman" w:eastAsia="Times New Roman" w:hAnsi="Times New Roman" w:cs="Times New Roman"/>
          <w:sz w:val="24"/>
          <w:szCs w:val="24"/>
          <w:lang w:eastAsia="hu-HU"/>
        </w:rPr>
        <w:t>újrahasznosítási</w:t>
      </w:r>
      <w:proofErr w:type="spellEnd"/>
      <w:r w:rsidR="002E1FC6" w:rsidRPr="00974B59">
        <w:rPr>
          <w:rFonts w:ascii="Times New Roman" w:eastAsia="Times New Roman" w:hAnsi="Times New Roman" w:cs="Times New Roman"/>
          <w:sz w:val="24"/>
          <w:szCs w:val="24"/>
          <w:lang w:eastAsia="hu-HU"/>
        </w:rPr>
        <w:t xml:space="preserve"> megállapodás eltérő rendelkezésének hiányában az </w:t>
      </w:r>
      <w:proofErr w:type="spellStart"/>
      <w:r w:rsidR="002E1FC6" w:rsidRPr="00974B59">
        <w:rPr>
          <w:rFonts w:ascii="Times New Roman" w:eastAsia="Times New Roman" w:hAnsi="Times New Roman" w:cs="Times New Roman"/>
          <w:sz w:val="24"/>
          <w:szCs w:val="24"/>
          <w:lang w:eastAsia="hu-HU"/>
        </w:rPr>
        <w:t>újrahasznosítási</w:t>
      </w:r>
      <w:proofErr w:type="spellEnd"/>
      <w:r w:rsidR="002E1FC6" w:rsidRPr="00974B59">
        <w:rPr>
          <w:rFonts w:ascii="Times New Roman" w:eastAsia="Times New Roman" w:hAnsi="Times New Roman" w:cs="Times New Roman"/>
          <w:sz w:val="24"/>
          <w:szCs w:val="24"/>
          <w:lang w:eastAsia="hu-HU"/>
        </w:rPr>
        <w:t xml:space="preserve"> megállapodás mindkét fél által történő aláírásának napján az igénylő rendelkezésére bocsátja az igényelt adatokat.</w:t>
      </w:r>
    </w:p>
    <w:p w14:paraId="24110AF9" w14:textId="77777777" w:rsidR="002E1FC6" w:rsidRPr="00974B59"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kérelmet a </w:t>
      </w:r>
      <w:r w:rsidR="00974B59" w:rsidRPr="00974B59">
        <w:rPr>
          <w:rFonts w:ascii="Times New Roman" w:eastAsia="Times New Roman" w:hAnsi="Times New Roman" w:cs="Times New Roman"/>
          <w:sz w:val="24"/>
          <w:szCs w:val="24"/>
          <w:lang w:eastAsia="hu-HU"/>
        </w:rPr>
        <w:t xml:space="preserve">Hivatal és az Önkormányzat </w:t>
      </w:r>
      <w:r w:rsidRPr="00974B59">
        <w:rPr>
          <w:rFonts w:ascii="Times New Roman" w:eastAsia="Times New Roman" w:hAnsi="Times New Roman" w:cs="Times New Roman"/>
          <w:sz w:val="24"/>
          <w:szCs w:val="24"/>
          <w:lang w:eastAsia="hu-HU"/>
        </w:rPr>
        <w:t>kizárólag a következő esetekben utasíthatja el:</w:t>
      </w:r>
    </w:p>
    <w:p w14:paraId="3CDEC182"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a) </w:t>
      </w:r>
      <w:r w:rsidRPr="00974B59">
        <w:rPr>
          <w:rFonts w:ascii="Times New Roman" w:eastAsia="Times New Roman" w:hAnsi="Times New Roman" w:cs="Times New Roman"/>
          <w:sz w:val="24"/>
          <w:szCs w:val="24"/>
          <w:lang w:eastAsia="hu-HU"/>
        </w:rPr>
        <w:t>az igényelt közadat újrahasznosítás céljából nem bocsátható rendelkezésre;</w:t>
      </w:r>
    </w:p>
    <w:p w14:paraId="48B263E7"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b) </w:t>
      </w:r>
      <w:r w:rsidRPr="00974B59">
        <w:rPr>
          <w:rFonts w:ascii="Times New Roman" w:eastAsia="Times New Roman" w:hAnsi="Times New Roman" w:cs="Times New Roman"/>
          <w:sz w:val="24"/>
          <w:szCs w:val="24"/>
          <w:lang w:eastAsia="hu-HU"/>
        </w:rPr>
        <w:t>az igényelt közadat nem áll rendelkezésére, és a kérelem más közfeladatot ellátó szervhez nem tehető át.</w:t>
      </w:r>
    </w:p>
    <w:p w14:paraId="7EAF8049" w14:textId="77777777" w:rsidR="002E1FC6" w:rsidRPr="00974B59"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A kérelem elutasítását a</w:t>
      </w:r>
      <w:r w:rsidR="00974B59">
        <w:rPr>
          <w:rFonts w:ascii="Times New Roman" w:eastAsia="Times New Roman" w:hAnsi="Times New Roman" w:cs="Times New Roman"/>
          <w:sz w:val="24"/>
          <w:szCs w:val="24"/>
          <w:lang w:eastAsia="hu-HU"/>
        </w:rPr>
        <w:t xml:space="preserve"> </w:t>
      </w:r>
      <w:r w:rsidR="00974B59" w:rsidRPr="00974B59">
        <w:rPr>
          <w:rFonts w:ascii="Times New Roman" w:eastAsia="Times New Roman" w:hAnsi="Times New Roman" w:cs="Times New Roman"/>
          <w:sz w:val="24"/>
          <w:szCs w:val="24"/>
          <w:lang w:eastAsia="hu-HU"/>
        </w:rPr>
        <w:t xml:space="preserve">Hivatal és az Önkormányzat </w:t>
      </w:r>
      <w:r w:rsidRPr="00974B59">
        <w:rPr>
          <w:rFonts w:ascii="Times New Roman" w:eastAsia="Times New Roman" w:hAnsi="Times New Roman" w:cs="Times New Roman"/>
          <w:sz w:val="24"/>
          <w:szCs w:val="24"/>
          <w:lang w:eastAsia="hu-HU"/>
        </w:rPr>
        <w:t>írásban indokolni köteles. Az indokolásnak tartalmaznia kell:</w:t>
      </w:r>
    </w:p>
    <w:p w14:paraId="2DD97BE3"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a) </w:t>
      </w:r>
      <w:r w:rsidRPr="00974B59">
        <w:rPr>
          <w:rFonts w:ascii="Times New Roman" w:eastAsia="Times New Roman" w:hAnsi="Times New Roman" w:cs="Times New Roman"/>
          <w:sz w:val="24"/>
          <w:szCs w:val="24"/>
          <w:lang w:eastAsia="hu-HU"/>
        </w:rPr>
        <w:t>az elutasítás indokát,</w:t>
      </w:r>
    </w:p>
    <w:p w14:paraId="0B72879D"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b) </w:t>
      </w:r>
      <w:r w:rsidRPr="00974B59">
        <w:rPr>
          <w:rFonts w:ascii="Times New Roman" w:eastAsia="Times New Roman" w:hAnsi="Times New Roman" w:cs="Times New Roman"/>
          <w:sz w:val="24"/>
          <w:szCs w:val="24"/>
          <w:lang w:eastAsia="hu-HU"/>
        </w:rPr>
        <w:t>elutasítás esetén - amennyiben ismert a</w:t>
      </w:r>
      <w:r w:rsidR="00994E5F" w:rsidRPr="00994E5F">
        <w:rPr>
          <w:rFonts w:ascii="Times New Roman" w:eastAsia="Times New Roman" w:hAnsi="Times New Roman" w:cs="Times New Roman"/>
          <w:sz w:val="24"/>
          <w:szCs w:val="24"/>
          <w:lang w:eastAsia="hu-HU"/>
        </w:rPr>
        <w:t xml:space="preserve"> Hivatal és az Önkormányzat </w:t>
      </w:r>
      <w:r w:rsidRPr="00974B59">
        <w:rPr>
          <w:rFonts w:ascii="Times New Roman" w:eastAsia="Times New Roman" w:hAnsi="Times New Roman" w:cs="Times New Roman"/>
          <w:sz w:val="24"/>
          <w:szCs w:val="24"/>
          <w:lang w:eastAsia="hu-HU"/>
        </w:rPr>
        <w:t>előtt - azon jogosult megnevezését, akivel a kérelemben foglaltak teljesítésére felhasználási szerződés köthető,</w:t>
      </w:r>
    </w:p>
    <w:p w14:paraId="43C944D6"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c) </w:t>
      </w:r>
      <w:r w:rsidRPr="00974B59">
        <w:rPr>
          <w:rFonts w:ascii="Times New Roman" w:eastAsia="Times New Roman" w:hAnsi="Times New Roman" w:cs="Times New Roman"/>
          <w:sz w:val="24"/>
          <w:szCs w:val="24"/>
          <w:lang w:eastAsia="hu-HU"/>
        </w:rPr>
        <w:t>az elutasítással szemben igénybe vehető jogorvoslati lehetőségekre vonatkozó tájékoztatást.</w:t>
      </w:r>
    </w:p>
    <w:p w14:paraId="1B62A56E" w14:textId="3F979A2F" w:rsidR="002E1FC6"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(5) A </w:t>
      </w:r>
      <w:r w:rsidR="00994E5F" w:rsidRPr="00994E5F">
        <w:rPr>
          <w:rFonts w:ascii="Times New Roman" w:eastAsia="Times New Roman" w:hAnsi="Times New Roman" w:cs="Times New Roman"/>
          <w:sz w:val="24"/>
          <w:szCs w:val="24"/>
          <w:lang w:eastAsia="hu-HU"/>
        </w:rPr>
        <w:t xml:space="preserve">Hivatal és az Önkormányzat </w:t>
      </w:r>
      <w:r w:rsidRPr="00974B59">
        <w:rPr>
          <w:rFonts w:ascii="Times New Roman" w:eastAsia="Times New Roman" w:hAnsi="Times New Roman" w:cs="Times New Roman"/>
          <w:sz w:val="24"/>
          <w:szCs w:val="24"/>
          <w:lang w:eastAsia="hu-HU"/>
        </w:rPr>
        <w:t>e döntése, a rendelkezésre bocsátás feltételei, illetve az ezért megállapított díj mértéke közérdekű adatnak minősül.</w:t>
      </w:r>
    </w:p>
    <w:p w14:paraId="3602D4F7" w14:textId="77777777" w:rsidR="00D212E6" w:rsidRPr="00974B59" w:rsidRDefault="00D212E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p>
    <w:p w14:paraId="32711EB7" w14:textId="77777777" w:rsidR="002E1FC6" w:rsidRPr="00FE1FBD" w:rsidRDefault="002E1FC6" w:rsidP="00E801EE">
      <w:pPr>
        <w:pStyle w:val="Cmsor2"/>
        <w:numPr>
          <w:ilvl w:val="0"/>
          <w:numId w:val="4"/>
        </w:numPr>
        <w:spacing w:before="0" w:line="240" w:lineRule="auto"/>
        <w:jc w:val="both"/>
        <w:rPr>
          <w:rFonts w:eastAsia="Times New Roman"/>
        </w:rPr>
      </w:pPr>
      <w:bookmarkStart w:id="20" w:name="_Toc62199763"/>
      <w:r w:rsidRPr="00FE1FBD">
        <w:rPr>
          <w:rFonts w:eastAsia="Times New Roman"/>
        </w:rPr>
        <w:t>Díjazásra vonatkozó követelmények</w:t>
      </w:r>
      <w:bookmarkEnd w:id="20"/>
    </w:p>
    <w:p w14:paraId="38B41D56" w14:textId="77777777" w:rsidR="002E1FC6" w:rsidRPr="00974B59"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Hivatal és az Önkormányzat </w:t>
      </w:r>
      <w:r w:rsidR="002E1FC6" w:rsidRPr="00974B59">
        <w:rPr>
          <w:rFonts w:ascii="Times New Roman" w:eastAsia="Times New Roman" w:hAnsi="Times New Roman" w:cs="Times New Roman"/>
          <w:sz w:val="24"/>
          <w:szCs w:val="24"/>
          <w:lang w:eastAsia="hu-HU"/>
        </w:rPr>
        <w:t xml:space="preserve">a kezelésében lévő közadatok </w:t>
      </w:r>
      <w:proofErr w:type="spellStart"/>
      <w:r w:rsidR="002E1FC6" w:rsidRPr="00974B59">
        <w:rPr>
          <w:rFonts w:ascii="Times New Roman" w:eastAsia="Times New Roman" w:hAnsi="Times New Roman" w:cs="Times New Roman"/>
          <w:sz w:val="24"/>
          <w:szCs w:val="24"/>
          <w:lang w:eastAsia="hu-HU"/>
        </w:rPr>
        <w:t>újrahasznosításra</w:t>
      </w:r>
      <w:proofErr w:type="spellEnd"/>
      <w:r w:rsidR="002E1FC6" w:rsidRPr="00974B59">
        <w:rPr>
          <w:rFonts w:ascii="Times New Roman" w:eastAsia="Times New Roman" w:hAnsi="Times New Roman" w:cs="Times New Roman"/>
          <w:sz w:val="24"/>
          <w:szCs w:val="24"/>
          <w:lang w:eastAsia="hu-HU"/>
        </w:rPr>
        <w:t xml:space="preserve"> történő rendelkezésre bocsátásáért díjat állapíthat meg.</w:t>
      </w:r>
    </w:p>
    <w:p w14:paraId="70D63153" w14:textId="77777777" w:rsidR="002E1FC6" w:rsidRPr="00974B59"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A díj mértéke nem haladhatja meg a rendelkezésre bocsátott közadatok feldolgozásának, rendelkezésre bocsátásának és terjesztésének határköltségét.</w:t>
      </w:r>
    </w:p>
    <w:p w14:paraId="642F291F" w14:textId="77777777" w:rsidR="002E1FC6" w:rsidRPr="00974B59"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A díj mértéke nem haladhatja meg a rendelkezésre bocsátott közadatok gyűjtésének, előállításának, feldolgozásának és terjesztésének legfeljebb öt százalékos nyereséghányaddal megnövelt költségét, ha</w:t>
      </w:r>
    </w:p>
    <w:p w14:paraId="004980BA"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a) </w:t>
      </w:r>
      <w:r w:rsidR="00994E5F">
        <w:rPr>
          <w:rFonts w:ascii="Times New Roman" w:eastAsia="Times New Roman" w:hAnsi="Times New Roman" w:cs="Times New Roman"/>
          <w:sz w:val="24"/>
          <w:szCs w:val="24"/>
          <w:lang w:eastAsia="hu-HU"/>
        </w:rPr>
        <w:t xml:space="preserve">a </w:t>
      </w:r>
      <w:r w:rsidR="00994E5F" w:rsidRPr="00994E5F">
        <w:rPr>
          <w:rFonts w:ascii="Times New Roman" w:eastAsia="Times New Roman" w:hAnsi="Times New Roman" w:cs="Times New Roman"/>
          <w:sz w:val="24"/>
          <w:szCs w:val="24"/>
          <w:lang w:eastAsia="hu-HU"/>
        </w:rPr>
        <w:t xml:space="preserve">Hivatal és az Önkormányzat </w:t>
      </w:r>
      <w:r w:rsidRPr="00974B59">
        <w:rPr>
          <w:rFonts w:ascii="Times New Roman" w:eastAsia="Times New Roman" w:hAnsi="Times New Roman" w:cs="Times New Roman"/>
          <w:sz w:val="24"/>
          <w:szCs w:val="24"/>
          <w:lang w:eastAsia="hu-HU"/>
        </w:rPr>
        <w:t>a közfeladatainak ellátásával összefüggő költségei jelentős részét saját bevételeiből kell fedeznie,</w:t>
      </w:r>
    </w:p>
    <w:p w14:paraId="1EDC19B8" w14:textId="77777777" w:rsidR="002E1FC6" w:rsidRPr="00974B5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i/>
          <w:iCs/>
          <w:sz w:val="24"/>
          <w:szCs w:val="24"/>
          <w:lang w:eastAsia="hu-HU"/>
        </w:rPr>
        <w:t>b) </w:t>
      </w:r>
      <w:r w:rsidRPr="00974B59">
        <w:rPr>
          <w:rFonts w:ascii="Times New Roman" w:eastAsia="Times New Roman" w:hAnsi="Times New Roman" w:cs="Times New Roman"/>
          <w:sz w:val="24"/>
          <w:szCs w:val="24"/>
          <w:lang w:eastAsia="hu-HU"/>
        </w:rPr>
        <w:t xml:space="preserve">jogszabály, közjogi szervezetszabályozó eszköz, közszolgáltatási szerződés vagy más kötelező erővel bíró dokumentum a kérelem tárgyát képező közadat gyűjtésével, előállításával, feldolgozásával és terjesztésével összefüggő költségek jelentős részben saját bevételből való fedezését írja elő a közadatot kezelő </w:t>
      </w:r>
      <w:r w:rsidR="00994E5F" w:rsidRPr="00994E5F">
        <w:rPr>
          <w:rFonts w:ascii="Times New Roman" w:eastAsia="Times New Roman" w:hAnsi="Times New Roman" w:cs="Times New Roman"/>
          <w:sz w:val="24"/>
          <w:szCs w:val="24"/>
          <w:lang w:eastAsia="hu-HU"/>
        </w:rPr>
        <w:t xml:space="preserve">a Hivatal és az Önkormányzat </w:t>
      </w:r>
      <w:r w:rsidRPr="00974B59">
        <w:rPr>
          <w:rFonts w:ascii="Times New Roman" w:eastAsia="Times New Roman" w:hAnsi="Times New Roman" w:cs="Times New Roman"/>
          <w:sz w:val="24"/>
          <w:szCs w:val="24"/>
          <w:lang w:eastAsia="hu-HU"/>
        </w:rPr>
        <w:t>részére.</w:t>
      </w:r>
    </w:p>
    <w:p w14:paraId="7CD35985" w14:textId="35525C17" w:rsidR="002E1FC6" w:rsidRDefault="00974B5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974B59">
        <w:rPr>
          <w:rFonts w:ascii="Times New Roman" w:eastAsia="Times New Roman" w:hAnsi="Times New Roman" w:cs="Times New Roman"/>
          <w:sz w:val="24"/>
          <w:szCs w:val="24"/>
          <w:lang w:eastAsia="hu-HU"/>
        </w:rPr>
        <w:t xml:space="preserve">A </w:t>
      </w:r>
      <w:r w:rsidR="002E1FC6" w:rsidRPr="00974B59">
        <w:rPr>
          <w:rFonts w:ascii="Times New Roman" w:eastAsia="Times New Roman" w:hAnsi="Times New Roman" w:cs="Times New Roman"/>
          <w:sz w:val="24"/>
          <w:szCs w:val="24"/>
          <w:lang w:eastAsia="hu-HU"/>
        </w:rPr>
        <w:t xml:space="preserve">bekezdés szerinti költségek megállapításánál a díjat megállapító </w:t>
      </w:r>
      <w:r w:rsidRPr="00974B59">
        <w:rPr>
          <w:rFonts w:ascii="Times New Roman" w:eastAsia="Times New Roman" w:hAnsi="Times New Roman" w:cs="Times New Roman"/>
          <w:sz w:val="24"/>
          <w:szCs w:val="24"/>
          <w:lang w:eastAsia="hu-HU"/>
        </w:rPr>
        <w:t xml:space="preserve">Hivatal és az Önkormányzat </w:t>
      </w:r>
      <w:r w:rsidR="002E1FC6" w:rsidRPr="00974B59">
        <w:rPr>
          <w:rFonts w:ascii="Times New Roman" w:eastAsia="Times New Roman" w:hAnsi="Times New Roman" w:cs="Times New Roman"/>
          <w:sz w:val="24"/>
          <w:szCs w:val="24"/>
          <w:lang w:eastAsia="hu-HU"/>
        </w:rPr>
        <w:t>által alkalmazott számviteli politikát kell alapul venni.</w:t>
      </w:r>
    </w:p>
    <w:p w14:paraId="33A3B31A" w14:textId="77777777" w:rsidR="00E801EE" w:rsidRPr="00974B59" w:rsidRDefault="00E801EE"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531E3BF3" w14:textId="5EAEC63C" w:rsidR="002E1FC6" w:rsidRPr="00FE1FBD" w:rsidRDefault="002E1FC6" w:rsidP="00E801EE">
      <w:pPr>
        <w:pStyle w:val="Cmsor2"/>
        <w:numPr>
          <w:ilvl w:val="0"/>
          <w:numId w:val="4"/>
        </w:numPr>
        <w:spacing w:before="0" w:line="240" w:lineRule="auto"/>
        <w:jc w:val="both"/>
        <w:rPr>
          <w:rFonts w:eastAsia="Times New Roman"/>
        </w:rPr>
      </w:pPr>
      <w:bookmarkStart w:id="21" w:name="_Toc62199764"/>
      <w:r w:rsidRPr="00FE1FBD">
        <w:rPr>
          <w:rFonts w:eastAsia="Times New Roman"/>
        </w:rPr>
        <w:lastRenderedPageBreak/>
        <w:t>Formátumok</w:t>
      </w:r>
      <w:bookmarkEnd w:id="21"/>
    </w:p>
    <w:p w14:paraId="49EEC433" w14:textId="77777777" w:rsidR="002E1FC6" w:rsidRPr="004F56AE" w:rsidRDefault="00D8576D"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sz w:val="24"/>
          <w:szCs w:val="24"/>
          <w:lang w:eastAsia="hu-HU"/>
        </w:rPr>
        <w:t>A Hivatal és az Önkormányzat az</w:t>
      </w:r>
      <w:r w:rsidR="002E1FC6" w:rsidRPr="004F56AE">
        <w:rPr>
          <w:rFonts w:ascii="Times New Roman" w:eastAsia="Times New Roman" w:hAnsi="Times New Roman" w:cs="Times New Roman"/>
          <w:sz w:val="24"/>
          <w:szCs w:val="24"/>
          <w:lang w:eastAsia="hu-HU"/>
        </w:rPr>
        <w:t xml:space="preserve"> </w:t>
      </w:r>
      <w:proofErr w:type="spellStart"/>
      <w:r w:rsidR="002E1FC6" w:rsidRPr="004F56AE">
        <w:rPr>
          <w:rFonts w:ascii="Times New Roman" w:eastAsia="Times New Roman" w:hAnsi="Times New Roman" w:cs="Times New Roman"/>
          <w:sz w:val="24"/>
          <w:szCs w:val="24"/>
          <w:lang w:eastAsia="hu-HU"/>
        </w:rPr>
        <w:t>újrahasznosításra</w:t>
      </w:r>
      <w:proofErr w:type="spellEnd"/>
      <w:r w:rsidR="002E1FC6" w:rsidRPr="004F56AE">
        <w:rPr>
          <w:rFonts w:ascii="Times New Roman" w:eastAsia="Times New Roman" w:hAnsi="Times New Roman" w:cs="Times New Roman"/>
          <w:sz w:val="24"/>
          <w:szCs w:val="24"/>
          <w:lang w:eastAsia="hu-HU"/>
        </w:rPr>
        <w:t xml:space="preserve"> rendelkezésre bocsátott közadatot az igénylő által igényelt formátumban, módon és nyelven adja át az igénylőnek.</w:t>
      </w:r>
    </w:p>
    <w:p w14:paraId="67E9BA15" w14:textId="77777777" w:rsidR="002E1FC6" w:rsidRPr="004F56AE"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sz w:val="24"/>
          <w:szCs w:val="24"/>
          <w:lang w:eastAsia="hu-HU"/>
        </w:rPr>
        <w:t xml:space="preserve">Ha a közadat rendelkezésre bocsátásához a </w:t>
      </w:r>
      <w:r w:rsidR="00D8576D" w:rsidRPr="004F56AE">
        <w:rPr>
          <w:rFonts w:ascii="Times New Roman" w:eastAsia="Times New Roman" w:hAnsi="Times New Roman" w:cs="Times New Roman"/>
          <w:sz w:val="24"/>
          <w:szCs w:val="24"/>
          <w:lang w:eastAsia="hu-HU"/>
        </w:rPr>
        <w:t xml:space="preserve">Hivatalnál és az Önkormányzatnál </w:t>
      </w:r>
      <w:r w:rsidRPr="004F56AE">
        <w:rPr>
          <w:rFonts w:ascii="Times New Roman" w:eastAsia="Times New Roman" w:hAnsi="Times New Roman" w:cs="Times New Roman"/>
          <w:sz w:val="24"/>
          <w:szCs w:val="24"/>
          <w:lang w:eastAsia="hu-HU"/>
        </w:rPr>
        <w:t>rendelkezésre álló formátumának átalakítása szükséges, a</w:t>
      </w:r>
      <w:r w:rsidR="00D8576D" w:rsidRPr="004F56AE">
        <w:rPr>
          <w:rFonts w:ascii="Times New Roman" w:eastAsia="Times New Roman" w:hAnsi="Times New Roman" w:cs="Times New Roman"/>
          <w:sz w:val="24"/>
          <w:szCs w:val="24"/>
          <w:lang w:eastAsia="hu-HU"/>
        </w:rPr>
        <w:t xml:space="preserve"> Hivatal és az Önkormányzat </w:t>
      </w:r>
      <w:r w:rsidRPr="004F56AE">
        <w:rPr>
          <w:rFonts w:ascii="Times New Roman" w:eastAsia="Times New Roman" w:hAnsi="Times New Roman" w:cs="Times New Roman"/>
          <w:sz w:val="24"/>
          <w:szCs w:val="24"/>
          <w:lang w:eastAsia="hu-HU"/>
        </w:rPr>
        <w:t xml:space="preserve">az átalakítás költségeit rendelkezéseinek figyelembevételével díjként felszámíthatja, </w:t>
      </w:r>
      <w:r w:rsidR="00D8576D" w:rsidRPr="004F56AE">
        <w:rPr>
          <w:rFonts w:ascii="Times New Roman" w:eastAsia="Times New Roman" w:hAnsi="Times New Roman" w:cs="Times New Roman"/>
          <w:sz w:val="24"/>
          <w:szCs w:val="24"/>
          <w:lang w:eastAsia="hu-HU"/>
        </w:rPr>
        <w:t xml:space="preserve">úgy, hogy </w:t>
      </w:r>
      <w:r w:rsidRPr="004F56AE">
        <w:rPr>
          <w:rFonts w:ascii="Times New Roman" w:eastAsia="Times New Roman" w:hAnsi="Times New Roman" w:cs="Times New Roman"/>
          <w:sz w:val="24"/>
          <w:szCs w:val="24"/>
          <w:lang w:eastAsia="hu-HU"/>
        </w:rPr>
        <w:t>az átalakítással vállalt munkateher nem akadályozhatja a</w:t>
      </w:r>
      <w:r w:rsidR="00D8576D" w:rsidRPr="004F56AE">
        <w:rPr>
          <w:rFonts w:ascii="Times New Roman" w:eastAsia="Times New Roman" w:hAnsi="Times New Roman" w:cs="Times New Roman"/>
          <w:sz w:val="24"/>
          <w:szCs w:val="24"/>
          <w:lang w:eastAsia="hu-HU"/>
        </w:rPr>
        <w:t xml:space="preserve"> Hivatal és az Önkormányzat </w:t>
      </w:r>
      <w:r w:rsidRPr="004F56AE">
        <w:rPr>
          <w:rFonts w:ascii="Times New Roman" w:eastAsia="Times New Roman" w:hAnsi="Times New Roman" w:cs="Times New Roman"/>
          <w:sz w:val="24"/>
          <w:szCs w:val="24"/>
          <w:lang w:eastAsia="hu-HU"/>
        </w:rPr>
        <w:t>közfeladatainak ellátását.</w:t>
      </w:r>
    </w:p>
    <w:p w14:paraId="0C94A481" w14:textId="77777777" w:rsidR="002E1FC6" w:rsidRPr="004F56AE"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sz w:val="24"/>
          <w:szCs w:val="24"/>
          <w:lang w:eastAsia="hu-HU"/>
        </w:rPr>
        <w:t>Ha a közadat rendelkezésre bocsátása</w:t>
      </w:r>
    </w:p>
    <w:p w14:paraId="3D77996B" w14:textId="77777777" w:rsidR="002E1FC6" w:rsidRPr="004F56AE"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i/>
          <w:iCs/>
          <w:sz w:val="24"/>
          <w:szCs w:val="24"/>
          <w:lang w:eastAsia="hu-HU"/>
        </w:rPr>
        <w:t>a) </w:t>
      </w:r>
      <w:r w:rsidRPr="004F56AE">
        <w:rPr>
          <w:rFonts w:ascii="Times New Roman" w:eastAsia="Times New Roman" w:hAnsi="Times New Roman" w:cs="Times New Roman"/>
          <w:sz w:val="24"/>
          <w:szCs w:val="24"/>
          <w:lang w:eastAsia="hu-HU"/>
        </w:rPr>
        <w:t>nem lehetséges,</w:t>
      </w:r>
    </w:p>
    <w:p w14:paraId="30456C53" w14:textId="77777777" w:rsidR="002E1FC6" w:rsidRPr="004F56AE"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i/>
          <w:iCs/>
          <w:sz w:val="24"/>
          <w:szCs w:val="24"/>
          <w:lang w:eastAsia="hu-HU"/>
        </w:rPr>
        <w:t>b) </w:t>
      </w:r>
      <w:r w:rsidRPr="004F56AE">
        <w:rPr>
          <w:rFonts w:ascii="Times New Roman" w:eastAsia="Times New Roman" w:hAnsi="Times New Roman" w:cs="Times New Roman"/>
          <w:sz w:val="24"/>
          <w:szCs w:val="24"/>
          <w:lang w:eastAsia="hu-HU"/>
        </w:rPr>
        <w:t>aránytalan nehézséggel, egy egyszerű műveleten túlmutató erőfeszítéssel járna,</w:t>
      </w:r>
    </w:p>
    <w:p w14:paraId="72596672" w14:textId="77777777" w:rsidR="002E1FC6" w:rsidRPr="004F56AE"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i/>
          <w:iCs/>
          <w:sz w:val="24"/>
          <w:szCs w:val="24"/>
          <w:lang w:eastAsia="hu-HU"/>
        </w:rPr>
        <w:t>c) </w:t>
      </w:r>
      <w:r w:rsidRPr="004F56AE">
        <w:rPr>
          <w:rFonts w:ascii="Times New Roman" w:eastAsia="Times New Roman" w:hAnsi="Times New Roman" w:cs="Times New Roman"/>
          <w:sz w:val="24"/>
          <w:szCs w:val="24"/>
          <w:lang w:eastAsia="hu-HU"/>
        </w:rPr>
        <w:t>az adat vagy adatszerkezet sérülésével járna,</w:t>
      </w:r>
    </w:p>
    <w:p w14:paraId="6ABC0964" w14:textId="77777777" w:rsidR="002E1FC6" w:rsidRPr="004F56AE"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i/>
          <w:iCs/>
          <w:sz w:val="24"/>
          <w:szCs w:val="24"/>
          <w:lang w:eastAsia="hu-HU"/>
        </w:rPr>
        <w:t>d) </w:t>
      </w:r>
      <w:r w:rsidRPr="004F56AE">
        <w:rPr>
          <w:rFonts w:ascii="Times New Roman" w:eastAsia="Times New Roman" w:hAnsi="Times New Roman" w:cs="Times New Roman"/>
          <w:sz w:val="24"/>
          <w:szCs w:val="24"/>
          <w:lang w:eastAsia="hu-HU"/>
        </w:rPr>
        <w:t>a közfeladat ellátását akadályozná, vagy</w:t>
      </w:r>
    </w:p>
    <w:p w14:paraId="4AC12369" w14:textId="77777777" w:rsidR="002E1FC6" w:rsidRPr="004F56AE"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i/>
          <w:iCs/>
          <w:sz w:val="24"/>
          <w:szCs w:val="24"/>
          <w:lang w:eastAsia="hu-HU"/>
        </w:rPr>
        <w:t>e) </w:t>
      </w:r>
      <w:r w:rsidRPr="004F56AE">
        <w:rPr>
          <w:rFonts w:ascii="Times New Roman" w:eastAsia="Times New Roman" w:hAnsi="Times New Roman" w:cs="Times New Roman"/>
          <w:sz w:val="24"/>
          <w:szCs w:val="24"/>
          <w:lang w:eastAsia="hu-HU"/>
        </w:rPr>
        <w:t>olyan leíró adat vagy információ rendelkezésre bocsátását is eredményezné, amelynek nyilvánosságra hozatala, megismerhetővé vagy hozzáférhetővé tétele az állami és önkormányzati szervek elektronikus információbiztonságáról szóló törvényben meghatározott alapvető elektronikus információbiztonsági követelmények megsértésével járna</w:t>
      </w:r>
      <w:r w:rsidR="00D8576D" w:rsidRPr="004F56AE">
        <w:rPr>
          <w:rFonts w:ascii="Times New Roman" w:eastAsia="Times New Roman" w:hAnsi="Times New Roman" w:cs="Times New Roman"/>
          <w:sz w:val="24"/>
          <w:szCs w:val="24"/>
          <w:lang w:eastAsia="hu-HU"/>
        </w:rPr>
        <w:t xml:space="preserve"> </w:t>
      </w:r>
      <w:r w:rsidRPr="004F56AE">
        <w:rPr>
          <w:rFonts w:ascii="Times New Roman" w:eastAsia="Times New Roman" w:hAnsi="Times New Roman" w:cs="Times New Roman"/>
          <w:sz w:val="24"/>
          <w:szCs w:val="24"/>
          <w:lang w:eastAsia="hu-HU"/>
        </w:rPr>
        <w:t xml:space="preserve">a közadatot elektronikusan, informatikai eszközökkel automatikusan feldolgozható, nyílt formátumban, a - közadathoz kapcsolódó, rendelkezésre álló, az alapvető elektronikus információbiztonsági követelmények sérelme nélkül rendelkezésre bocsátható - leíró adatokkal együttesen, a rendelkezésre álló nyelven köteles a </w:t>
      </w:r>
      <w:r w:rsidR="00D8576D" w:rsidRPr="004F56AE">
        <w:rPr>
          <w:rFonts w:ascii="Times New Roman" w:eastAsia="Times New Roman" w:hAnsi="Times New Roman" w:cs="Times New Roman"/>
          <w:sz w:val="24"/>
          <w:szCs w:val="24"/>
          <w:lang w:eastAsia="hu-HU"/>
        </w:rPr>
        <w:t xml:space="preserve">Hivatal és az Önkormányzat </w:t>
      </w:r>
      <w:r w:rsidRPr="004F56AE">
        <w:rPr>
          <w:rFonts w:ascii="Times New Roman" w:eastAsia="Times New Roman" w:hAnsi="Times New Roman" w:cs="Times New Roman"/>
          <w:sz w:val="24"/>
          <w:szCs w:val="24"/>
          <w:lang w:eastAsia="hu-HU"/>
        </w:rPr>
        <w:t>az igénylő rendelkezésére bocsátani.</w:t>
      </w:r>
    </w:p>
    <w:p w14:paraId="6E784411" w14:textId="77777777" w:rsidR="002E1FC6" w:rsidRPr="004F56AE"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sz w:val="24"/>
          <w:szCs w:val="24"/>
          <w:lang w:eastAsia="hu-HU"/>
        </w:rPr>
        <w:t>A közadat újrahasznosítás céljából történő rendelkezésre bocsátása nem utasítható el önmagában az állami és önkormányzati szervek elektronikus információbiztonságáról szóló törvényben meghatározott alapvető elektronikus információbiztonsági követelmények biztosítására történő hivatkozással, ha a közadat egyébként e törvény alapján újrahasznosítás céljára rendelkezésre bocsátható.</w:t>
      </w:r>
    </w:p>
    <w:p w14:paraId="16D8209D" w14:textId="77777777" w:rsidR="002E1FC6" w:rsidRPr="004F56AE"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F56AE">
        <w:rPr>
          <w:rFonts w:ascii="Times New Roman" w:eastAsia="Times New Roman" w:hAnsi="Times New Roman" w:cs="Times New Roman"/>
          <w:sz w:val="24"/>
          <w:szCs w:val="24"/>
          <w:lang w:eastAsia="hu-HU"/>
        </w:rPr>
        <w:t xml:space="preserve">Ha a közadat rendelkezésre bocsátása </w:t>
      </w:r>
      <w:r w:rsidR="004F56AE" w:rsidRPr="004F56AE">
        <w:rPr>
          <w:rFonts w:ascii="Times New Roman" w:eastAsia="Times New Roman" w:hAnsi="Times New Roman" w:cs="Times New Roman"/>
          <w:sz w:val="24"/>
          <w:szCs w:val="24"/>
          <w:lang w:eastAsia="hu-HU"/>
        </w:rPr>
        <w:t>nem</w:t>
      </w:r>
      <w:r w:rsidRPr="004F56AE">
        <w:rPr>
          <w:rFonts w:ascii="Times New Roman" w:eastAsia="Times New Roman" w:hAnsi="Times New Roman" w:cs="Times New Roman"/>
          <w:sz w:val="24"/>
          <w:szCs w:val="24"/>
          <w:lang w:eastAsia="hu-HU"/>
        </w:rPr>
        <w:t xml:space="preserve"> lehetséges, vagy az aránytalan nehézséggel, egy egyszerű műveleten túlmutató erőfeszítéssel vagy a közfeladat ellátásának akadályoztatásával járna, a közadatot a rendelkezésre álló formátumban, módon és nyelven köteles </w:t>
      </w:r>
      <w:r w:rsidR="00994E5F" w:rsidRPr="00994E5F">
        <w:rPr>
          <w:rFonts w:ascii="Times New Roman" w:eastAsia="Times New Roman" w:hAnsi="Times New Roman" w:cs="Times New Roman"/>
          <w:sz w:val="24"/>
          <w:szCs w:val="24"/>
          <w:lang w:eastAsia="hu-HU"/>
        </w:rPr>
        <w:t>a Hivatal és az Önkormányzat</w:t>
      </w:r>
      <w:r w:rsidRPr="004F56AE">
        <w:rPr>
          <w:rFonts w:ascii="Times New Roman" w:eastAsia="Times New Roman" w:hAnsi="Times New Roman" w:cs="Times New Roman"/>
          <w:sz w:val="24"/>
          <w:szCs w:val="24"/>
          <w:lang w:eastAsia="hu-HU"/>
        </w:rPr>
        <w:t xml:space="preserve"> az igénylő rendelkezésére bocsátani.</w:t>
      </w:r>
    </w:p>
    <w:p w14:paraId="7C67D1D1" w14:textId="77777777" w:rsidR="002E1FC6" w:rsidRPr="004578F5"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578F5">
        <w:rPr>
          <w:rFonts w:ascii="Times New Roman" w:eastAsia="Times New Roman" w:hAnsi="Times New Roman" w:cs="Times New Roman"/>
          <w:sz w:val="24"/>
          <w:szCs w:val="24"/>
          <w:lang w:eastAsia="hu-HU"/>
        </w:rPr>
        <w:t xml:space="preserve">A </w:t>
      </w:r>
      <w:r w:rsidR="004578F5" w:rsidRPr="004578F5">
        <w:rPr>
          <w:rFonts w:ascii="Times New Roman" w:eastAsia="Times New Roman" w:hAnsi="Times New Roman" w:cs="Times New Roman"/>
          <w:sz w:val="24"/>
          <w:szCs w:val="24"/>
          <w:lang w:eastAsia="hu-HU"/>
        </w:rPr>
        <w:t xml:space="preserve">Hivatal és az Önkormányzat </w:t>
      </w:r>
      <w:r w:rsidRPr="004578F5">
        <w:rPr>
          <w:rFonts w:ascii="Times New Roman" w:eastAsia="Times New Roman" w:hAnsi="Times New Roman" w:cs="Times New Roman"/>
          <w:sz w:val="24"/>
          <w:szCs w:val="24"/>
          <w:lang w:eastAsia="hu-HU"/>
        </w:rPr>
        <w:t xml:space="preserve">a közadat rendelkezésre bocsátásánál törekszik arra, hogy a rendelkezésre bocsátott adatok és leíró adatok megfeleljenek a szoftveres adatfeldolgozás </w:t>
      </w:r>
      <w:proofErr w:type="spellStart"/>
      <w:r w:rsidRPr="004578F5">
        <w:rPr>
          <w:rFonts w:ascii="Times New Roman" w:eastAsia="Times New Roman" w:hAnsi="Times New Roman" w:cs="Times New Roman"/>
          <w:sz w:val="24"/>
          <w:szCs w:val="24"/>
          <w:lang w:eastAsia="hu-HU"/>
        </w:rPr>
        <w:t>interoperabilitását</w:t>
      </w:r>
      <w:proofErr w:type="spellEnd"/>
      <w:r w:rsidRPr="004578F5">
        <w:rPr>
          <w:rFonts w:ascii="Times New Roman" w:eastAsia="Times New Roman" w:hAnsi="Times New Roman" w:cs="Times New Roman"/>
          <w:sz w:val="24"/>
          <w:szCs w:val="24"/>
          <w:lang w:eastAsia="hu-HU"/>
        </w:rPr>
        <w:t xml:space="preserve"> biztosító hivatalos nyílt szabványoknak.</w:t>
      </w:r>
    </w:p>
    <w:p w14:paraId="35E93444" w14:textId="77777777" w:rsidR="002E1FC6" w:rsidRPr="004578F5" w:rsidRDefault="004578F5"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4578F5">
        <w:rPr>
          <w:rFonts w:ascii="Times New Roman" w:eastAsia="Times New Roman" w:hAnsi="Times New Roman" w:cs="Times New Roman"/>
          <w:sz w:val="24"/>
          <w:szCs w:val="24"/>
          <w:lang w:eastAsia="hu-HU"/>
        </w:rPr>
        <w:t xml:space="preserve">A Hivatal és az Önkormányzat </w:t>
      </w:r>
      <w:r w:rsidR="002E1FC6" w:rsidRPr="004578F5">
        <w:rPr>
          <w:rFonts w:ascii="Times New Roman" w:eastAsia="Times New Roman" w:hAnsi="Times New Roman" w:cs="Times New Roman"/>
          <w:sz w:val="24"/>
          <w:szCs w:val="24"/>
          <w:lang w:eastAsia="hu-HU"/>
        </w:rPr>
        <w:t>nem köteles</w:t>
      </w:r>
    </w:p>
    <w:p w14:paraId="4E86D990" w14:textId="77777777" w:rsidR="002E1FC6" w:rsidRPr="004578F5"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578F5">
        <w:rPr>
          <w:rFonts w:ascii="Times New Roman" w:eastAsia="Times New Roman" w:hAnsi="Times New Roman" w:cs="Times New Roman"/>
          <w:i/>
          <w:iCs/>
          <w:sz w:val="24"/>
          <w:szCs w:val="24"/>
          <w:lang w:eastAsia="hu-HU"/>
        </w:rPr>
        <w:t>a) </w:t>
      </w:r>
      <w:r w:rsidRPr="004578F5">
        <w:rPr>
          <w:rFonts w:ascii="Times New Roman" w:eastAsia="Times New Roman" w:hAnsi="Times New Roman" w:cs="Times New Roman"/>
          <w:sz w:val="24"/>
          <w:szCs w:val="24"/>
          <w:lang w:eastAsia="hu-HU"/>
        </w:rPr>
        <w:t>közadat előállítására vagy a kérelemnek megfelelő átalakítására, illetve kivonatok készítésére, ha az aránytalan nehézséggel - egy egyszerű műveleten túlmutató erőfeszítéssel - járna,</w:t>
      </w:r>
    </w:p>
    <w:p w14:paraId="26554062" w14:textId="77777777" w:rsidR="002E1FC6" w:rsidRPr="004578F5"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578F5">
        <w:rPr>
          <w:rFonts w:ascii="Times New Roman" w:eastAsia="Times New Roman" w:hAnsi="Times New Roman" w:cs="Times New Roman"/>
          <w:i/>
          <w:iCs/>
          <w:sz w:val="24"/>
          <w:szCs w:val="24"/>
          <w:lang w:eastAsia="hu-HU"/>
        </w:rPr>
        <w:t>b) </w:t>
      </w:r>
      <w:r w:rsidRPr="004578F5">
        <w:rPr>
          <w:rFonts w:ascii="Times New Roman" w:eastAsia="Times New Roman" w:hAnsi="Times New Roman" w:cs="Times New Roman"/>
          <w:sz w:val="24"/>
          <w:szCs w:val="24"/>
          <w:lang w:eastAsia="hu-HU"/>
        </w:rPr>
        <w:t>közadatból, annak alapján elemzések, dokumentumok előállítására,</w:t>
      </w:r>
    </w:p>
    <w:p w14:paraId="2F93A5A0" w14:textId="614018E6" w:rsidR="002E1FC6"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4578F5">
        <w:rPr>
          <w:rFonts w:ascii="Times New Roman" w:eastAsia="Times New Roman" w:hAnsi="Times New Roman" w:cs="Times New Roman"/>
          <w:i/>
          <w:iCs/>
          <w:sz w:val="24"/>
          <w:szCs w:val="24"/>
          <w:lang w:eastAsia="hu-HU"/>
        </w:rPr>
        <w:t>c) </w:t>
      </w:r>
      <w:r w:rsidRPr="004578F5">
        <w:rPr>
          <w:rFonts w:ascii="Times New Roman" w:eastAsia="Times New Roman" w:hAnsi="Times New Roman" w:cs="Times New Roman"/>
          <w:sz w:val="24"/>
          <w:szCs w:val="24"/>
          <w:lang w:eastAsia="hu-HU"/>
        </w:rPr>
        <w:t>közadatok előállításának és tárolásának folytatására azzal a céllal, hogy azokat újrahasznosítás céljából rendelkezésre bocsáthassa.</w:t>
      </w:r>
    </w:p>
    <w:p w14:paraId="73080A24" w14:textId="77777777" w:rsidR="00D212E6" w:rsidRPr="004578F5" w:rsidRDefault="00D212E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p>
    <w:p w14:paraId="4E45C38A" w14:textId="7CB6D21B" w:rsidR="002E1FC6" w:rsidRPr="00E801EE" w:rsidRDefault="002E1FC6" w:rsidP="00E801EE">
      <w:pPr>
        <w:pStyle w:val="Cmsor2"/>
        <w:numPr>
          <w:ilvl w:val="0"/>
          <w:numId w:val="4"/>
        </w:numPr>
        <w:spacing w:before="0" w:line="240" w:lineRule="auto"/>
        <w:jc w:val="both"/>
        <w:rPr>
          <w:rFonts w:eastAsia="Times New Roman"/>
        </w:rPr>
      </w:pPr>
      <w:bookmarkStart w:id="22" w:name="_Toc62199765"/>
      <w:proofErr w:type="spellStart"/>
      <w:r w:rsidRPr="00E801EE">
        <w:rPr>
          <w:rFonts w:eastAsia="Times New Roman"/>
        </w:rPr>
        <w:t>Újrahasznosítási</w:t>
      </w:r>
      <w:proofErr w:type="spellEnd"/>
      <w:r w:rsidRPr="00E801EE">
        <w:rPr>
          <w:rFonts w:eastAsia="Times New Roman"/>
        </w:rPr>
        <w:t xml:space="preserve"> megállapodás</w:t>
      </w:r>
      <w:bookmarkEnd w:id="22"/>
    </w:p>
    <w:p w14:paraId="656B6BDC" w14:textId="77777777" w:rsidR="002E1FC6" w:rsidRPr="00100BD9" w:rsidRDefault="00100BD9"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sz w:val="24"/>
          <w:szCs w:val="24"/>
          <w:lang w:eastAsia="hu-HU"/>
        </w:rPr>
        <w:t xml:space="preserve">A Hivatal és az Önkormányzat </w:t>
      </w:r>
      <w:r w:rsidR="002E1FC6" w:rsidRPr="00100BD9">
        <w:rPr>
          <w:rFonts w:ascii="Times New Roman" w:eastAsia="Times New Roman" w:hAnsi="Times New Roman" w:cs="Times New Roman"/>
          <w:sz w:val="24"/>
          <w:szCs w:val="24"/>
          <w:lang w:eastAsia="hu-HU"/>
        </w:rPr>
        <w:t xml:space="preserve">a közadatok újrahasznosítás céljára történő rendelkezésre bocsátásáról </w:t>
      </w:r>
      <w:proofErr w:type="spellStart"/>
      <w:r w:rsidR="002E1FC6" w:rsidRPr="00100BD9">
        <w:rPr>
          <w:rFonts w:ascii="Times New Roman" w:eastAsia="Times New Roman" w:hAnsi="Times New Roman" w:cs="Times New Roman"/>
          <w:sz w:val="24"/>
          <w:szCs w:val="24"/>
          <w:lang w:eastAsia="hu-HU"/>
        </w:rPr>
        <w:t>újrahasznosítási</w:t>
      </w:r>
      <w:proofErr w:type="spellEnd"/>
      <w:r w:rsidR="002E1FC6" w:rsidRPr="00100BD9">
        <w:rPr>
          <w:rFonts w:ascii="Times New Roman" w:eastAsia="Times New Roman" w:hAnsi="Times New Roman" w:cs="Times New Roman"/>
          <w:sz w:val="24"/>
          <w:szCs w:val="24"/>
          <w:lang w:eastAsia="hu-HU"/>
        </w:rPr>
        <w:t xml:space="preserve"> megállapodást köt az igénylővel.</w:t>
      </w:r>
    </w:p>
    <w:p w14:paraId="6515B1E2" w14:textId="77777777" w:rsidR="002E1FC6" w:rsidRPr="00100BD9"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sz w:val="24"/>
          <w:szCs w:val="24"/>
          <w:lang w:eastAsia="hu-HU"/>
        </w:rPr>
        <w:t xml:space="preserve">Az </w:t>
      </w:r>
      <w:proofErr w:type="spellStart"/>
      <w:r w:rsidRPr="00100BD9">
        <w:rPr>
          <w:rFonts w:ascii="Times New Roman" w:eastAsia="Times New Roman" w:hAnsi="Times New Roman" w:cs="Times New Roman"/>
          <w:sz w:val="24"/>
          <w:szCs w:val="24"/>
          <w:lang w:eastAsia="hu-HU"/>
        </w:rPr>
        <w:t>újrahasznosítási</w:t>
      </w:r>
      <w:proofErr w:type="spellEnd"/>
      <w:r w:rsidRPr="00100BD9">
        <w:rPr>
          <w:rFonts w:ascii="Times New Roman" w:eastAsia="Times New Roman" w:hAnsi="Times New Roman" w:cs="Times New Roman"/>
          <w:sz w:val="24"/>
          <w:szCs w:val="24"/>
          <w:lang w:eastAsia="hu-HU"/>
        </w:rPr>
        <w:t xml:space="preserve"> megállapodás tartalmazza legalább</w:t>
      </w:r>
    </w:p>
    <w:p w14:paraId="0C561893" w14:textId="77777777" w:rsidR="002E1FC6" w:rsidRPr="00100BD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t>a) </w:t>
      </w:r>
      <w:r w:rsidRPr="00100BD9">
        <w:rPr>
          <w:rFonts w:ascii="Times New Roman" w:eastAsia="Times New Roman" w:hAnsi="Times New Roman" w:cs="Times New Roman"/>
          <w:sz w:val="24"/>
          <w:szCs w:val="24"/>
          <w:lang w:eastAsia="hu-HU"/>
        </w:rPr>
        <w:t>a felek megnevezését,</w:t>
      </w:r>
    </w:p>
    <w:p w14:paraId="5DF98156" w14:textId="77777777" w:rsidR="002E1FC6" w:rsidRPr="00100BD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t>b) </w:t>
      </w:r>
      <w:r w:rsidRPr="00100BD9">
        <w:rPr>
          <w:rFonts w:ascii="Times New Roman" w:eastAsia="Times New Roman" w:hAnsi="Times New Roman" w:cs="Times New Roman"/>
          <w:sz w:val="24"/>
          <w:szCs w:val="24"/>
          <w:lang w:eastAsia="hu-HU"/>
        </w:rPr>
        <w:t>az újrahasznosítás céljából rendelkezésre bocsátott adatok megnevezését,</w:t>
      </w:r>
    </w:p>
    <w:p w14:paraId="47E3BA73" w14:textId="77777777" w:rsidR="002E1FC6" w:rsidRPr="00100BD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t>c) </w:t>
      </w:r>
      <w:r w:rsidRPr="00100BD9">
        <w:rPr>
          <w:rFonts w:ascii="Times New Roman" w:eastAsia="Times New Roman" w:hAnsi="Times New Roman" w:cs="Times New Roman"/>
          <w:sz w:val="24"/>
          <w:szCs w:val="24"/>
          <w:lang w:eastAsia="hu-HU"/>
        </w:rPr>
        <w:t>a </w:t>
      </w:r>
      <w:r w:rsidRPr="00100BD9">
        <w:rPr>
          <w:rFonts w:ascii="Times New Roman" w:eastAsia="Times New Roman" w:hAnsi="Times New Roman" w:cs="Times New Roman"/>
          <w:i/>
          <w:iCs/>
          <w:sz w:val="24"/>
          <w:szCs w:val="24"/>
          <w:lang w:eastAsia="hu-HU"/>
        </w:rPr>
        <w:t>b) </w:t>
      </w:r>
      <w:r w:rsidRPr="00100BD9">
        <w:rPr>
          <w:rFonts w:ascii="Times New Roman" w:eastAsia="Times New Roman" w:hAnsi="Times New Roman" w:cs="Times New Roman"/>
          <w:sz w:val="24"/>
          <w:szCs w:val="24"/>
          <w:lang w:eastAsia="hu-HU"/>
        </w:rPr>
        <w:t>pontban meghatározott adatok átadásának időpontját, az átadás módját, formátumát,</w:t>
      </w:r>
    </w:p>
    <w:p w14:paraId="0674B170" w14:textId="77777777" w:rsidR="002E1FC6" w:rsidRPr="00100BD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t>d) </w:t>
      </w:r>
      <w:r w:rsidRPr="00100BD9">
        <w:rPr>
          <w:rFonts w:ascii="Times New Roman" w:eastAsia="Times New Roman" w:hAnsi="Times New Roman" w:cs="Times New Roman"/>
          <w:sz w:val="24"/>
          <w:szCs w:val="24"/>
          <w:lang w:eastAsia="hu-HU"/>
        </w:rPr>
        <w:t>a </w:t>
      </w:r>
      <w:r w:rsidRPr="00100BD9">
        <w:rPr>
          <w:rFonts w:ascii="Times New Roman" w:eastAsia="Times New Roman" w:hAnsi="Times New Roman" w:cs="Times New Roman"/>
          <w:i/>
          <w:iCs/>
          <w:sz w:val="24"/>
          <w:szCs w:val="24"/>
          <w:lang w:eastAsia="hu-HU"/>
        </w:rPr>
        <w:t>b) </w:t>
      </w:r>
      <w:r w:rsidRPr="00100BD9">
        <w:rPr>
          <w:rFonts w:ascii="Times New Roman" w:eastAsia="Times New Roman" w:hAnsi="Times New Roman" w:cs="Times New Roman"/>
          <w:sz w:val="24"/>
          <w:szCs w:val="24"/>
          <w:lang w:eastAsia="hu-HU"/>
        </w:rPr>
        <w:t>pontban meghatározott adatok újrahasznosítás céljából történő rendelkezésre bocsátásáért megállapított díj mértékét,</w:t>
      </w:r>
    </w:p>
    <w:p w14:paraId="45C7B921" w14:textId="77777777" w:rsidR="002E1FC6" w:rsidRPr="00100BD9"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lastRenderedPageBreak/>
        <w:t>e) </w:t>
      </w:r>
      <w:r w:rsidRPr="00100BD9">
        <w:rPr>
          <w:rFonts w:ascii="Times New Roman" w:eastAsia="Times New Roman" w:hAnsi="Times New Roman" w:cs="Times New Roman"/>
          <w:sz w:val="24"/>
          <w:szCs w:val="24"/>
          <w:lang w:eastAsia="hu-HU"/>
        </w:rPr>
        <w:t>a </w:t>
      </w:r>
      <w:r w:rsidRPr="00100BD9">
        <w:rPr>
          <w:rFonts w:ascii="Times New Roman" w:eastAsia="Times New Roman" w:hAnsi="Times New Roman" w:cs="Times New Roman"/>
          <w:i/>
          <w:iCs/>
          <w:sz w:val="24"/>
          <w:szCs w:val="24"/>
          <w:lang w:eastAsia="hu-HU"/>
        </w:rPr>
        <w:t>d) </w:t>
      </w:r>
      <w:r w:rsidRPr="00100BD9">
        <w:rPr>
          <w:rFonts w:ascii="Times New Roman" w:eastAsia="Times New Roman" w:hAnsi="Times New Roman" w:cs="Times New Roman"/>
          <w:sz w:val="24"/>
          <w:szCs w:val="24"/>
          <w:lang w:eastAsia="hu-HU"/>
        </w:rPr>
        <w:t>pontban meghatározott díj megfizetésének határidejét és módját,</w:t>
      </w:r>
    </w:p>
    <w:p w14:paraId="1A15FD9C" w14:textId="77E67499" w:rsidR="002E1FC6" w:rsidRDefault="002E1FC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r w:rsidRPr="00100BD9">
        <w:rPr>
          <w:rFonts w:ascii="Times New Roman" w:eastAsia="Times New Roman" w:hAnsi="Times New Roman" w:cs="Times New Roman"/>
          <w:i/>
          <w:iCs/>
          <w:sz w:val="24"/>
          <w:szCs w:val="24"/>
          <w:lang w:eastAsia="hu-HU"/>
        </w:rPr>
        <w:t>f) </w:t>
      </w:r>
      <w:r w:rsidRPr="00100BD9">
        <w:rPr>
          <w:rFonts w:ascii="Times New Roman" w:eastAsia="Times New Roman" w:hAnsi="Times New Roman" w:cs="Times New Roman"/>
          <w:sz w:val="24"/>
          <w:szCs w:val="24"/>
          <w:lang w:eastAsia="hu-HU"/>
        </w:rPr>
        <w:t>a </w:t>
      </w:r>
      <w:r w:rsidRPr="00100BD9">
        <w:rPr>
          <w:rFonts w:ascii="Times New Roman" w:eastAsia="Times New Roman" w:hAnsi="Times New Roman" w:cs="Times New Roman"/>
          <w:i/>
          <w:iCs/>
          <w:sz w:val="24"/>
          <w:szCs w:val="24"/>
          <w:lang w:eastAsia="hu-HU"/>
        </w:rPr>
        <w:t>b) </w:t>
      </w:r>
      <w:r w:rsidRPr="00100BD9">
        <w:rPr>
          <w:rFonts w:ascii="Times New Roman" w:eastAsia="Times New Roman" w:hAnsi="Times New Roman" w:cs="Times New Roman"/>
          <w:sz w:val="24"/>
          <w:szCs w:val="24"/>
          <w:lang w:eastAsia="hu-HU"/>
        </w:rPr>
        <w:t xml:space="preserve">pontban meghatározott adatok </w:t>
      </w:r>
      <w:proofErr w:type="spellStart"/>
      <w:r w:rsidRPr="00100BD9">
        <w:rPr>
          <w:rFonts w:ascii="Times New Roman" w:eastAsia="Times New Roman" w:hAnsi="Times New Roman" w:cs="Times New Roman"/>
          <w:sz w:val="24"/>
          <w:szCs w:val="24"/>
          <w:lang w:eastAsia="hu-HU"/>
        </w:rPr>
        <w:t>újrahasznosításának</w:t>
      </w:r>
      <w:proofErr w:type="spellEnd"/>
      <w:r w:rsidRPr="00100BD9">
        <w:rPr>
          <w:rFonts w:ascii="Times New Roman" w:eastAsia="Times New Roman" w:hAnsi="Times New Roman" w:cs="Times New Roman"/>
          <w:sz w:val="24"/>
          <w:szCs w:val="24"/>
          <w:lang w:eastAsia="hu-HU"/>
        </w:rPr>
        <w:t xml:space="preserve"> feltételekhez kötése esetén az adatok felhasználásának részletes feltételeit.</w:t>
      </w:r>
    </w:p>
    <w:p w14:paraId="5F1406D8" w14:textId="77777777" w:rsidR="00D212E6" w:rsidRPr="00100BD9" w:rsidRDefault="00D212E6" w:rsidP="00D212E6">
      <w:pPr>
        <w:shd w:val="clear" w:color="auto" w:fill="FFFFFF"/>
        <w:spacing w:after="0" w:line="240" w:lineRule="auto"/>
        <w:ind w:firstLine="240"/>
        <w:jc w:val="both"/>
        <w:rPr>
          <w:rFonts w:ascii="Times New Roman" w:eastAsia="Times New Roman" w:hAnsi="Times New Roman" w:cs="Times New Roman"/>
          <w:sz w:val="24"/>
          <w:szCs w:val="24"/>
          <w:lang w:eastAsia="hu-HU"/>
        </w:rPr>
      </w:pPr>
    </w:p>
    <w:p w14:paraId="58AEFC3F" w14:textId="77777777" w:rsidR="002E1FC6" w:rsidRPr="00FE1FBD" w:rsidRDefault="002E1FC6" w:rsidP="00E801EE">
      <w:pPr>
        <w:pStyle w:val="Cmsor2"/>
        <w:numPr>
          <w:ilvl w:val="0"/>
          <w:numId w:val="16"/>
        </w:numPr>
        <w:spacing w:before="0" w:line="240" w:lineRule="auto"/>
        <w:jc w:val="both"/>
        <w:rPr>
          <w:rFonts w:eastAsia="Times New Roman"/>
        </w:rPr>
      </w:pPr>
      <w:bookmarkStart w:id="23" w:name="_Toc62199766"/>
      <w:r w:rsidRPr="00FE1FBD">
        <w:rPr>
          <w:rFonts w:eastAsia="Times New Roman"/>
        </w:rPr>
        <w:t>Jogorvoslat</w:t>
      </w:r>
      <w:bookmarkEnd w:id="23"/>
    </w:p>
    <w:p w14:paraId="4C0FEE07"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Az igénylő a közadat újrahasznosítás céljából történő rendelkezésre bocsátására vonatkozó kérelem elutasítása vagy a kérelem teljesítésére nyitva álló, vagy a </w:t>
      </w:r>
      <w:r w:rsidR="000F298C" w:rsidRPr="000F298C">
        <w:rPr>
          <w:rFonts w:ascii="Times New Roman" w:eastAsia="Times New Roman" w:hAnsi="Times New Roman" w:cs="Times New Roman"/>
          <w:sz w:val="24"/>
          <w:szCs w:val="24"/>
          <w:lang w:eastAsia="hu-HU"/>
        </w:rPr>
        <w:t xml:space="preserve">Hivatal és az Önkormányzat </w:t>
      </w:r>
      <w:r w:rsidRPr="000F298C">
        <w:rPr>
          <w:rFonts w:ascii="Times New Roman" w:eastAsia="Times New Roman" w:hAnsi="Times New Roman" w:cs="Times New Roman"/>
          <w:sz w:val="24"/>
          <w:szCs w:val="24"/>
          <w:lang w:eastAsia="hu-HU"/>
        </w:rPr>
        <w:t>által</w:t>
      </w:r>
      <w:r w:rsidR="000F298C" w:rsidRPr="000F298C">
        <w:rPr>
          <w:rFonts w:ascii="Times New Roman" w:eastAsia="Times New Roman" w:hAnsi="Times New Roman" w:cs="Times New Roman"/>
          <w:sz w:val="24"/>
          <w:szCs w:val="24"/>
          <w:lang w:eastAsia="hu-HU"/>
        </w:rPr>
        <w:t xml:space="preserve"> </w:t>
      </w:r>
      <w:r w:rsidRPr="000F298C">
        <w:rPr>
          <w:rFonts w:ascii="Times New Roman" w:eastAsia="Times New Roman" w:hAnsi="Times New Roman" w:cs="Times New Roman"/>
          <w:sz w:val="24"/>
          <w:szCs w:val="24"/>
          <w:lang w:eastAsia="hu-HU"/>
        </w:rPr>
        <w:t>meghosszabbított határidő eredménytelen eltelte esetén, valamint a közadat újrahasznosítás céljából történő rendelkezésre bocsátásáért megállapított díj összegének felülvizsgálata érdekében bírósághoz fordulhat.</w:t>
      </w:r>
    </w:p>
    <w:p w14:paraId="1A2B6706"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A közadat újrahasznosítás céljából történő rendelkezésre bocsátása iránti kérelem elutasításának jogszerűségét, illetve a közadat újrahasznosítás céljából történő rendelkezésre bocsátásáért megállapított díj összegének megalapozottságát </w:t>
      </w:r>
      <w:r w:rsidR="00994E5F" w:rsidRPr="00994E5F">
        <w:rPr>
          <w:rFonts w:ascii="Times New Roman" w:eastAsia="Times New Roman" w:hAnsi="Times New Roman" w:cs="Times New Roman"/>
          <w:sz w:val="24"/>
          <w:szCs w:val="24"/>
          <w:lang w:eastAsia="hu-HU"/>
        </w:rPr>
        <w:t>a Hivatal</w:t>
      </w:r>
      <w:r w:rsidR="005D2C3E">
        <w:rPr>
          <w:rFonts w:ascii="Times New Roman" w:eastAsia="Times New Roman" w:hAnsi="Times New Roman" w:cs="Times New Roman"/>
          <w:sz w:val="24"/>
          <w:szCs w:val="24"/>
          <w:lang w:eastAsia="hu-HU"/>
        </w:rPr>
        <w:t>nak</w:t>
      </w:r>
      <w:r w:rsidR="00994E5F" w:rsidRPr="00994E5F">
        <w:rPr>
          <w:rFonts w:ascii="Times New Roman" w:eastAsia="Times New Roman" w:hAnsi="Times New Roman" w:cs="Times New Roman"/>
          <w:sz w:val="24"/>
          <w:szCs w:val="24"/>
          <w:lang w:eastAsia="hu-HU"/>
        </w:rPr>
        <w:t xml:space="preserve"> és az Önkormányzat</w:t>
      </w:r>
      <w:r w:rsidR="005D2C3E">
        <w:rPr>
          <w:rFonts w:ascii="Times New Roman" w:eastAsia="Times New Roman" w:hAnsi="Times New Roman" w:cs="Times New Roman"/>
          <w:sz w:val="24"/>
          <w:szCs w:val="24"/>
          <w:lang w:eastAsia="hu-HU"/>
        </w:rPr>
        <w:t>nak</w:t>
      </w:r>
      <w:r w:rsidR="00994E5F" w:rsidRPr="00994E5F">
        <w:rPr>
          <w:rFonts w:ascii="Times New Roman" w:eastAsia="Times New Roman" w:hAnsi="Times New Roman" w:cs="Times New Roman"/>
          <w:sz w:val="24"/>
          <w:szCs w:val="24"/>
          <w:lang w:eastAsia="hu-HU"/>
        </w:rPr>
        <w:t xml:space="preserve"> </w:t>
      </w:r>
      <w:r w:rsidRPr="000F298C">
        <w:rPr>
          <w:rFonts w:ascii="Times New Roman" w:eastAsia="Times New Roman" w:hAnsi="Times New Roman" w:cs="Times New Roman"/>
          <w:sz w:val="24"/>
          <w:szCs w:val="24"/>
          <w:lang w:eastAsia="hu-HU"/>
        </w:rPr>
        <w:t>kell bizonyítania.</w:t>
      </w:r>
    </w:p>
    <w:p w14:paraId="0E1C1AEA"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A pert a kérelem elutasításának közlésétől, a kérelem elintézésére rendelkezésre álló határidő eredménytelen elteltétől, illetve - a díj összegének felülvizsgálatára irányuló kereset esetén - a díj megfizetésére vonatkozó határidő lejártától számított 10 napon belül kell megindítani az igényt elutasító</w:t>
      </w:r>
      <w:r w:rsidR="005D2C3E" w:rsidRPr="0074333F">
        <w:rPr>
          <w:rFonts w:ascii="Times New Roman" w:eastAsia="Times New Roman" w:hAnsi="Times New Roman" w:cs="Times New Roman"/>
          <w:sz w:val="24"/>
          <w:szCs w:val="24"/>
          <w:lang w:eastAsia="hu-HU"/>
        </w:rPr>
        <w:t xml:space="preserve"> Hivatal és az Önkormányzat </w:t>
      </w:r>
      <w:r w:rsidRPr="000F298C">
        <w:rPr>
          <w:rFonts w:ascii="Times New Roman" w:eastAsia="Times New Roman" w:hAnsi="Times New Roman" w:cs="Times New Roman"/>
          <w:sz w:val="24"/>
          <w:szCs w:val="24"/>
          <w:lang w:eastAsia="hu-HU"/>
        </w:rPr>
        <w:t>ellen. A díj megfizetése nem akadálya a per megindításának. A perindításra rendelkezésre álló határidő elmulasztása esetén igazolásnak van helye.</w:t>
      </w:r>
    </w:p>
    <w:p w14:paraId="67412C4B"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Ha a bíróság a közadat újrahasznosítás céljából történő rendelkezésre bocsátására irányuló kérelemnek helyt ad, határozatában a </w:t>
      </w:r>
      <w:r w:rsidR="005D2C3E" w:rsidRPr="005D2C3E">
        <w:rPr>
          <w:rFonts w:ascii="Times New Roman" w:eastAsia="Times New Roman" w:hAnsi="Times New Roman" w:cs="Times New Roman"/>
          <w:sz w:val="24"/>
          <w:szCs w:val="24"/>
          <w:lang w:eastAsia="hu-HU"/>
        </w:rPr>
        <w:t xml:space="preserve">Hivatal és az Önkormányzat </w:t>
      </w:r>
      <w:r w:rsidRPr="000F298C">
        <w:rPr>
          <w:rFonts w:ascii="Times New Roman" w:eastAsia="Times New Roman" w:hAnsi="Times New Roman" w:cs="Times New Roman"/>
          <w:sz w:val="24"/>
          <w:szCs w:val="24"/>
          <w:lang w:eastAsia="hu-HU"/>
        </w:rPr>
        <w:t>a kért közadat újrahasznosítás céljából történő rendelkezésre bocsátására kötelezi.</w:t>
      </w:r>
    </w:p>
    <w:p w14:paraId="4A4D164F"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A bíróság az újrahasznosítás céljából történő rendelkezésre bocsátásáért megállapított díj összegét megváltoztathatja, vagy </w:t>
      </w:r>
      <w:r w:rsidR="005D2C3E" w:rsidRPr="0074333F">
        <w:rPr>
          <w:rFonts w:ascii="Times New Roman" w:eastAsia="Times New Roman" w:hAnsi="Times New Roman" w:cs="Times New Roman"/>
          <w:sz w:val="24"/>
          <w:szCs w:val="24"/>
          <w:lang w:eastAsia="hu-HU"/>
        </w:rPr>
        <w:t xml:space="preserve">a Hivatal és az Önkormányzat </w:t>
      </w:r>
      <w:r w:rsidRPr="000F298C">
        <w:rPr>
          <w:rFonts w:ascii="Times New Roman" w:eastAsia="Times New Roman" w:hAnsi="Times New Roman" w:cs="Times New Roman"/>
          <w:sz w:val="24"/>
          <w:szCs w:val="24"/>
          <w:lang w:eastAsia="hu-HU"/>
        </w:rPr>
        <w:t>a díj összegének megállapítása tekintetében új eljárásra kötelezheti.</w:t>
      </w:r>
    </w:p>
    <w:p w14:paraId="0A5D9F1B" w14:textId="00E248D1" w:rsidR="002E1FC6"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Ha a kérelmező a per megindításakor </w:t>
      </w:r>
      <w:r w:rsidR="005D2C3E" w:rsidRPr="0074333F">
        <w:rPr>
          <w:rFonts w:ascii="Times New Roman" w:eastAsia="Times New Roman" w:hAnsi="Times New Roman" w:cs="Times New Roman"/>
          <w:sz w:val="24"/>
          <w:szCs w:val="24"/>
          <w:lang w:eastAsia="hu-HU"/>
        </w:rPr>
        <w:t xml:space="preserve">a Hivatal és az Önkormányzat </w:t>
      </w:r>
      <w:r w:rsidRPr="000F298C">
        <w:rPr>
          <w:rFonts w:ascii="Times New Roman" w:eastAsia="Times New Roman" w:hAnsi="Times New Roman" w:cs="Times New Roman"/>
          <w:sz w:val="24"/>
          <w:szCs w:val="24"/>
          <w:lang w:eastAsia="hu-HU"/>
        </w:rPr>
        <w:t xml:space="preserve">által eredetileg megállapított díjat már megfizette, és ennek a díjnak az összege nagyobb a díjnak a per eredményeképpen megállapított összegénél, a bíróság a különbözetnek az igénylő részére történő megtérítésére kötelezi </w:t>
      </w:r>
      <w:r w:rsidR="005D2C3E" w:rsidRPr="0074333F">
        <w:rPr>
          <w:rFonts w:ascii="Times New Roman" w:eastAsia="Times New Roman" w:hAnsi="Times New Roman" w:cs="Times New Roman"/>
          <w:sz w:val="24"/>
          <w:szCs w:val="24"/>
          <w:lang w:eastAsia="hu-HU"/>
        </w:rPr>
        <w:t>a Hivatal</w:t>
      </w:r>
      <w:r w:rsidR="005D2C3E">
        <w:rPr>
          <w:rFonts w:ascii="Times New Roman" w:eastAsia="Times New Roman" w:hAnsi="Times New Roman" w:cs="Times New Roman"/>
          <w:sz w:val="24"/>
          <w:szCs w:val="24"/>
          <w:lang w:eastAsia="hu-HU"/>
        </w:rPr>
        <w:t>t</w:t>
      </w:r>
      <w:r w:rsidR="005D2C3E" w:rsidRPr="0074333F">
        <w:rPr>
          <w:rFonts w:ascii="Times New Roman" w:eastAsia="Times New Roman" w:hAnsi="Times New Roman" w:cs="Times New Roman"/>
          <w:sz w:val="24"/>
          <w:szCs w:val="24"/>
          <w:lang w:eastAsia="hu-HU"/>
        </w:rPr>
        <w:t xml:space="preserve"> és az Önkormányzat</w:t>
      </w:r>
      <w:r w:rsidR="005D2C3E">
        <w:rPr>
          <w:rFonts w:ascii="Times New Roman" w:eastAsia="Times New Roman" w:hAnsi="Times New Roman" w:cs="Times New Roman"/>
          <w:sz w:val="24"/>
          <w:szCs w:val="24"/>
          <w:lang w:eastAsia="hu-HU"/>
        </w:rPr>
        <w:t>ot</w:t>
      </w:r>
      <w:r w:rsidRPr="000F298C">
        <w:rPr>
          <w:rFonts w:ascii="Times New Roman" w:eastAsia="Times New Roman" w:hAnsi="Times New Roman" w:cs="Times New Roman"/>
          <w:sz w:val="24"/>
          <w:szCs w:val="24"/>
          <w:lang w:eastAsia="hu-HU"/>
        </w:rPr>
        <w:t>.</w:t>
      </w:r>
    </w:p>
    <w:p w14:paraId="04102F21" w14:textId="77777777" w:rsidR="00D212E6" w:rsidRPr="000F298C"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44AD9072" w14:textId="77777777" w:rsidR="002E1FC6" w:rsidRPr="00FE1FBD" w:rsidRDefault="002E1FC6" w:rsidP="00E801EE">
      <w:pPr>
        <w:pStyle w:val="Cmsor2"/>
        <w:numPr>
          <w:ilvl w:val="0"/>
          <w:numId w:val="16"/>
        </w:numPr>
        <w:spacing w:before="0" w:line="240" w:lineRule="auto"/>
        <w:jc w:val="both"/>
        <w:rPr>
          <w:rFonts w:eastAsia="Times New Roman"/>
        </w:rPr>
      </w:pPr>
      <w:bookmarkStart w:id="24" w:name="_Toc62199767"/>
      <w:r w:rsidRPr="00FE1FBD">
        <w:rPr>
          <w:rFonts w:eastAsia="Times New Roman"/>
        </w:rPr>
        <w:t>Az újrahasznosítás céljából rendelkezésre bocsátható kulturális közadatok köre és a rendelkezésre bocsátás különös szabályai</w:t>
      </w:r>
      <w:bookmarkEnd w:id="24"/>
    </w:p>
    <w:p w14:paraId="518B43BF" w14:textId="77777777" w:rsidR="002E1FC6" w:rsidRPr="000F298C"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 xml:space="preserve">Erre vonatkozó kérelem vagy kérelmek esetén a kulturális közadatot kezelő </w:t>
      </w:r>
      <w:r w:rsidR="005D2C3E" w:rsidRPr="0074333F">
        <w:rPr>
          <w:rFonts w:ascii="Times New Roman" w:eastAsia="Times New Roman" w:hAnsi="Times New Roman" w:cs="Times New Roman"/>
          <w:sz w:val="24"/>
          <w:szCs w:val="24"/>
          <w:lang w:eastAsia="hu-HU"/>
        </w:rPr>
        <w:t xml:space="preserve">Hivatal és az Önkormányzat </w:t>
      </w:r>
      <w:r w:rsidRPr="000F298C">
        <w:rPr>
          <w:rFonts w:ascii="Times New Roman" w:eastAsia="Times New Roman" w:hAnsi="Times New Roman" w:cs="Times New Roman"/>
          <w:sz w:val="24"/>
          <w:szCs w:val="24"/>
          <w:lang w:eastAsia="hu-HU"/>
        </w:rPr>
        <w:t xml:space="preserve">vezetője dönthet úgy, hogy engedélyezi </w:t>
      </w:r>
      <w:r w:rsidR="000F298C" w:rsidRPr="000F298C">
        <w:rPr>
          <w:rFonts w:ascii="Times New Roman" w:eastAsia="Times New Roman" w:hAnsi="Times New Roman" w:cs="Times New Roman"/>
          <w:sz w:val="24"/>
          <w:szCs w:val="24"/>
          <w:lang w:eastAsia="hu-HU"/>
        </w:rPr>
        <w:t>a</w:t>
      </w:r>
      <w:r w:rsidRPr="000F298C">
        <w:rPr>
          <w:rFonts w:ascii="Times New Roman" w:eastAsia="Times New Roman" w:hAnsi="Times New Roman" w:cs="Times New Roman"/>
          <w:sz w:val="24"/>
          <w:szCs w:val="24"/>
          <w:lang w:eastAsia="hu-HU"/>
        </w:rPr>
        <w:t xml:space="preserve"> megállapított kulturális közadatok körébe nem tartozó kulturális közadat rendelkezésre bocsátását is.</w:t>
      </w:r>
    </w:p>
    <w:p w14:paraId="66B2EA86" w14:textId="1B6FD975" w:rsidR="002E1FC6"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0F298C">
        <w:rPr>
          <w:rFonts w:ascii="Times New Roman" w:eastAsia="Times New Roman" w:hAnsi="Times New Roman" w:cs="Times New Roman"/>
          <w:sz w:val="24"/>
          <w:szCs w:val="24"/>
          <w:lang w:eastAsia="hu-HU"/>
        </w:rPr>
        <w:t>Nem kell megneveznie a kérelemben megjelöltek teljesítése tekintetében felhasználási szerződés kötésére jogosultat a kulturális közadatot kezelő</w:t>
      </w:r>
      <w:r w:rsidR="005D2C3E">
        <w:rPr>
          <w:rFonts w:ascii="Times New Roman" w:eastAsia="Times New Roman" w:hAnsi="Times New Roman" w:cs="Times New Roman"/>
          <w:sz w:val="24"/>
          <w:szCs w:val="24"/>
          <w:lang w:eastAsia="hu-HU"/>
        </w:rPr>
        <w:t xml:space="preserve"> </w:t>
      </w:r>
      <w:r w:rsidR="005D2C3E" w:rsidRPr="0074333F">
        <w:rPr>
          <w:rFonts w:ascii="Times New Roman" w:eastAsia="Times New Roman" w:hAnsi="Times New Roman" w:cs="Times New Roman"/>
          <w:sz w:val="24"/>
          <w:szCs w:val="24"/>
          <w:lang w:eastAsia="hu-HU"/>
        </w:rPr>
        <w:t>Hivatal</w:t>
      </w:r>
      <w:r w:rsidR="005D2C3E">
        <w:rPr>
          <w:rFonts w:ascii="Times New Roman" w:eastAsia="Times New Roman" w:hAnsi="Times New Roman" w:cs="Times New Roman"/>
          <w:sz w:val="24"/>
          <w:szCs w:val="24"/>
          <w:lang w:eastAsia="hu-HU"/>
        </w:rPr>
        <w:t>nak</w:t>
      </w:r>
      <w:r w:rsidR="005D2C3E" w:rsidRPr="0074333F">
        <w:rPr>
          <w:rFonts w:ascii="Times New Roman" w:eastAsia="Times New Roman" w:hAnsi="Times New Roman" w:cs="Times New Roman"/>
          <w:sz w:val="24"/>
          <w:szCs w:val="24"/>
          <w:lang w:eastAsia="hu-HU"/>
        </w:rPr>
        <w:t xml:space="preserve"> és az Önkormányzat</w:t>
      </w:r>
      <w:r w:rsidR="005D2C3E">
        <w:rPr>
          <w:rFonts w:ascii="Times New Roman" w:eastAsia="Times New Roman" w:hAnsi="Times New Roman" w:cs="Times New Roman"/>
          <w:sz w:val="24"/>
          <w:szCs w:val="24"/>
          <w:lang w:eastAsia="hu-HU"/>
        </w:rPr>
        <w:t>nak</w:t>
      </w:r>
      <w:r w:rsidRPr="000F298C">
        <w:rPr>
          <w:rFonts w:ascii="Times New Roman" w:eastAsia="Times New Roman" w:hAnsi="Times New Roman" w:cs="Times New Roman"/>
          <w:sz w:val="24"/>
          <w:szCs w:val="24"/>
          <w:lang w:eastAsia="hu-HU"/>
        </w:rPr>
        <w:t xml:space="preserve">, ha a kérelmet a </w:t>
      </w:r>
      <w:r w:rsidR="000F298C" w:rsidRPr="000F298C">
        <w:rPr>
          <w:rFonts w:ascii="Times New Roman" w:eastAsia="Times New Roman" w:hAnsi="Times New Roman" w:cs="Times New Roman"/>
          <w:sz w:val="24"/>
          <w:szCs w:val="24"/>
          <w:lang w:eastAsia="hu-HU"/>
        </w:rPr>
        <w:t>6.</w:t>
      </w:r>
      <w:r w:rsidRPr="000F298C">
        <w:rPr>
          <w:rFonts w:ascii="Times New Roman" w:eastAsia="Times New Roman" w:hAnsi="Times New Roman" w:cs="Times New Roman"/>
          <w:sz w:val="24"/>
          <w:szCs w:val="24"/>
          <w:lang w:eastAsia="hu-HU"/>
        </w:rPr>
        <w:t> </w:t>
      </w:r>
      <w:r w:rsidRPr="000F298C">
        <w:rPr>
          <w:rFonts w:ascii="Times New Roman" w:eastAsia="Times New Roman" w:hAnsi="Times New Roman" w:cs="Times New Roman"/>
          <w:i/>
          <w:iCs/>
          <w:sz w:val="24"/>
          <w:szCs w:val="24"/>
          <w:lang w:eastAsia="hu-HU"/>
        </w:rPr>
        <w:t>b) </w:t>
      </w:r>
      <w:r w:rsidRPr="000F298C">
        <w:rPr>
          <w:rFonts w:ascii="Times New Roman" w:eastAsia="Times New Roman" w:hAnsi="Times New Roman" w:cs="Times New Roman"/>
          <w:sz w:val="24"/>
          <w:szCs w:val="24"/>
          <w:lang w:eastAsia="hu-HU"/>
        </w:rPr>
        <w:t>pontjára hivatkozással utasította el.</w:t>
      </w:r>
    </w:p>
    <w:p w14:paraId="2CF627D6" w14:textId="77777777" w:rsidR="00D212E6" w:rsidRPr="000F298C"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78DC0558" w14:textId="77777777" w:rsidR="002E1FC6" w:rsidRPr="00FE1FBD" w:rsidRDefault="002E1FC6" w:rsidP="00D212E6">
      <w:pPr>
        <w:pStyle w:val="Cmsor2"/>
        <w:numPr>
          <w:ilvl w:val="0"/>
          <w:numId w:val="16"/>
        </w:numPr>
        <w:spacing w:before="0" w:line="240" w:lineRule="auto"/>
        <w:rPr>
          <w:rFonts w:eastAsia="Times New Roman"/>
        </w:rPr>
      </w:pPr>
      <w:bookmarkStart w:id="25" w:name="_Toc62199768"/>
      <w:r w:rsidRPr="00FE1FBD">
        <w:rPr>
          <w:rFonts w:eastAsia="Times New Roman"/>
        </w:rPr>
        <w:t>díjazásra vonatkozó különös szabályok</w:t>
      </w:r>
      <w:bookmarkEnd w:id="25"/>
    </w:p>
    <w:p w14:paraId="2BC60C0A" w14:textId="77777777" w:rsidR="002E1FC6" w:rsidRPr="002574C3"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574C3">
        <w:rPr>
          <w:rFonts w:ascii="Times New Roman" w:eastAsia="Times New Roman" w:hAnsi="Times New Roman" w:cs="Times New Roman"/>
          <w:sz w:val="24"/>
          <w:szCs w:val="24"/>
          <w:lang w:eastAsia="hu-HU"/>
        </w:rPr>
        <w:t xml:space="preserve">A kulturális közadatot kezelő </w:t>
      </w:r>
      <w:r w:rsidR="005D2C3E" w:rsidRPr="0074333F">
        <w:rPr>
          <w:rFonts w:ascii="Times New Roman" w:eastAsia="Times New Roman" w:hAnsi="Times New Roman" w:cs="Times New Roman"/>
          <w:sz w:val="24"/>
          <w:szCs w:val="24"/>
          <w:lang w:eastAsia="hu-HU"/>
        </w:rPr>
        <w:t xml:space="preserve">Hivatal és az Önkormányzat </w:t>
      </w:r>
      <w:r w:rsidRPr="002574C3">
        <w:rPr>
          <w:rFonts w:ascii="Times New Roman" w:eastAsia="Times New Roman" w:hAnsi="Times New Roman" w:cs="Times New Roman"/>
          <w:sz w:val="24"/>
          <w:szCs w:val="24"/>
          <w:lang w:eastAsia="hu-HU"/>
        </w:rPr>
        <w:t xml:space="preserve">a kulturális közadat </w:t>
      </w:r>
      <w:proofErr w:type="spellStart"/>
      <w:r w:rsidRPr="002574C3">
        <w:rPr>
          <w:rFonts w:ascii="Times New Roman" w:eastAsia="Times New Roman" w:hAnsi="Times New Roman" w:cs="Times New Roman"/>
          <w:sz w:val="24"/>
          <w:szCs w:val="24"/>
          <w:lang w:eastAsia="hu-HU"/>
        </w:rPr>
        <w:t>újrahasznosításra</w:t>
      </w:r>
      <w:proofErr w:type="spellEnd"/>
      <w:r w:rsidRPr="002574C3">
        <w:rPr>
          <w:rFonts w:ascii="Times New Roman" w:eastAsia="Times New Roman" w:hAnsi="Times New Roman" w:cs="Times New Roman"/>
          <w:sz w:val="24"/>
          <w:szCs w:val="24"/>
          <w:lang w:eastAsia="hu-HU"/>
        </w:rPr>
        <w:t xml:space="preserve"> történő rendelkezésre bocsátásáért díjat állapíthat meg, a díj mértéke nem haladhatja meg a rendelkezésre bocsátott közadatok gyűjtésének, előállításának, feldolgozásának és terjesztésének legfeljebb öt százalékos nyereséghányaddal megnövelt költségét.</w:t>
      </w:r>
    </w:p>
    <w:p w14:paraId="67C893E7" w14:textId="250C3680" w:rsidR="002E1FC6"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574C3">
        <w:rPr>
          <w:rFonts w:ascii="Times New Roman" w:eastAsia="Times New Roman" w:hAnsi="Times New Roman" w:cs="Times New Roman"/>
          <w:sz w:val="24"/>
          <w:szCs w:val="24"/>
          <w:lang w:eastAsia="hu-HU"/>
        </w:rPr>
        <w:t>A költségek megállapításánál a díjat megállapító</w:t>
      </w:r>
      <w:r w:rsidR="005D2C3E" w:rsidRPr="0074333F">
        <w:rPr>
          <w:rFonts w:ascii="Times New Roman" w:eastAsia="Times New Roman" w:hAnsi="Times New Roman" w:cs="Times New Roman"/>
          <w:sz w:val="24"/>
          <w:szCs w:val="24"/>
          <w:lang w:eastAsia="hu-HU"/>
        </w:rPr>
        <w:t xml:space="preserve"> Hivatal és az Önkormányzat </w:t>
      </w:r>
      <w:r w:rsidRPr="002574C3">
        <w:rPr>
          <w:rFonts w:ascii="Times New Roman" w:eastAsia="Times New Roman" w:hAnsi="Times New Roman" w:cs="Times New Roman"/>
          <w:sz w:val="24"/>
          <w:szCs w:val="24"/>
          <w:lang w:eastAsia="hu-HU"/>
        </w:rPr>
        <w:t>által alkalmazott számviteli politikát kell alapul venni.</w:t>
      </w:r>
    </w:p>
    <w:p w14:paraId="60937FE6" w14:textId="77777777" w:rsidR="00D212E6" w:rsidRPr="002574C3"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14DEEE92" w14:textId="77777777" w:rsidR="002E1FC6" w:rsidRPr="00FE1FBD" w:rsidRDefault="002E1FC6" w:rsidP="00E801EE">
      <w:pPr>
        <w:pStyle w:val="Cmsor2"/>
        <w:numPr>
          <w:ilvl w:val="0"/>
          <w:numId w:val="15"/>
        </w:numPr>
        <w:spacing w:before="0" w:line="240" w:lineRule="auto"/>
        <w:jc w:val="both"/>
        <w:rPr>
          <w:rFonts w:eastAsia="Times New Roman"/>
        </w:rPr>
      </w:pPr>
      <w:bookmarkStart w:id="26" w:name="_Toc62199769"/>
      <w:r w:rsidRPr="00FE1FBD">
        <w:rPr>
          <w:rFonts w:eastAsia="Times New Roman"/>
        </w:rPr>
        <w:lastRenderedPageBreak/>
        <w:t xml:space="preserve">A kulturális közadat </w:t>
      </w:r>
      <w:proofErr w:type="spellStart"/>
      <w:r w:rsidRPr="00FE1FBD">
        <w:rPr>
          <w:rFonts w:eastAsia="Times New Roman"/>
        </w:rPr>
        <w:t>újrahasznosítására</w:t>
      </w:r>
      <w:proofErr w:type="spellEnd"/>
      <w:r w:rsidRPr="00FE1FBD">
        <w:rPr>
          <w:rFonts w:eastAsia="Times New Roman"/>
        </w:rPr>
        <w:t xml:space="preserve"> vonatkozó kizárólagos megállapodások eltérő szabályai</w:t>
      </w:r>
      <w:bookmarkEnd w:id="26"/>
    </w:p>
    <w:p w14:paraId="47730EDC" w14:textId="77777777" w:rsidR="002E1FC6" w:rsidRPr="002574C3"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574C3">
        <w:rPr>
          <w:rFonts w:ascii="Times New Roman" w:eastAsia="Times New Roman" w:hAnsi="Times New Roman" w:cs="Times New Roman"/>
          <w:sz w:val="24"/>
          <w:szCs w:val="24"/>
          <w:lang w:eastAsia="hu-HU"/>
        </w:rPr>
        <w:t xml:space="preserve">Ha a kulturális közadat </w:t>
      </w:r>
      <w:proofErr w:type="spellStart"/>
      <w:r w:rsidRPr="002574C3">
        <w:rPr>
          <w:rFonts w:ascii="Times New Roman" w:eastAsia="Times New Roman" w:hAnsi="Times New Roman" w:cs="Times New Roman"/>
          <w:sz w:val="24"/>
          <w:szCs w:val="24"/>
          <w:lang w:eastAsia="hu-HU"/>
        </w:rPr>
        <w:t>újrahasznosítására</w:t>
      </w:r>
      <w:proofErr w:type="spellEnd"/>
      <w:r w:rsidRPr="002574C3">
        <w:rPr>
          <w:rFonts w:ascii="Times New Roman" w:eastAsia="Times New Roman" w:hAnsi="Times New Roman" w:cs="Times New Roman"/>
          <w:sz w:val="24"/>
          <w:szCs w:val="24"/>
          <w:lang w:eastAsia="hu-HU"/>
        </w:rPr>
        <w:t xml:space="preserve"> vonatkozó szerződés vagy megállapodás a kulturális közadat digitalizálására kizárólagos jogot biztosít, e kizárólagosság időtartama a 10 évet csak a kizárólagosság indokoltságának első alkalommal a 11. évben, és az ezt követő 7 évente történő felülvizsgálata mellett haladhatja meg.</w:t>
      </w:r>
    </w:p>
    <w:p w14:paraId="240DF420" w14:textId="77777777" w:rsidR="002E1FC6" w:rsidRPr="002574C3" w:rsidRDefault="002574C3"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574C3">
        <w:rPr>
          <w:rFonts w:ascii="Times New Roman" w:eastAsia="Times New Roman" w:hAnsi="Times New Roman" w:cs="Times New Roman"/>
          <w:sz w:val="24"/>
          <w:szCs w:val="24"/>
          <w:lang w:eastAsia="hu-HU"/>
        </w:rPr>
        <w:t xml:space="preserve">A </w:t>
      </w:r>
      <w:r w:rsidR="002E1FC6" w:rsidRPr="002574C3">
        <w:rPr>
          <w:rFonts w:ascii="Times New Roman" w:eastAsia="Times New Roman" w:hAnsi="Times New Roman" w:cs="Times New Roman"/>
          <w:sz w:val="24"/>
          <w:szCs w:val="24"/>
          <w:lang w:eastAsia="hu-HU"/>
        </w:rPr>
        <w:t>szerződés vagy megállapodás szövegét a</w:t>
      </w:r>
      <w:r w:rsidRPr="002574C3">
        <w:rPr>
          <w:rFonts w:ascii="Times New Roman" w:eastAsia="Times New Roman" w:hAnsi="Times New Roman" w:cs="Times New Roman"/>
          <w:sz w:val="24"/>
          <w:szCs w:val="24"/>
          <w:lang w:eastAsia="hu-HU"/>
        </w:rPr>
        <w:t xml:space="preserve"> Hivatal és az Önkormányzat </w:t>
      </w:r>
      <w:r w:rsidR="002E1FC6" w:rsidRPr="002574C3">
        <w:rPr>
          <w:rFonts w:ascii="Times New Roman" w:eastAsia="Times New Roman" w:hAnsi="Times New Roman" w:cs="Times New Roman"/>
          <w:sz w:val="24"/>
          <w:szCs w:val="24"/>
          <w:lang w:eastAsia="hu-HU"/>
        </w:rPr>
        <w:t>az információs önrendelkezési jogról és az információszabadságról szóló törvény rendelkezései szerint elektronikus úton közzéteszi.</w:t>
      </w:r>
    </w:p>
    <w:p w14:paraId="465B402C" w14:textId="24CBBB48" w:rsidR="002E1FC6" w:rsidRDefault="002E1FC6" w:rsidP="00D212E6">
      <w:pPr>
        <w:shd w:val="clear" w:color="auto" w:fill="FFFFFF"/>
        <w:spacing w:after="0" w:line="240" w:lineRule="auto"/>
        <w:jc w:val="both"/>
        <w:rPr>
          <w:rFonts w:ascii="Times New Roman" w:eastAsia="Times New Roman" w:hAnsi="Times New Roman" w:cs="Times New Roman"/>
          <w:sz w:val="24"/>
          <w:szCs w:val="24"/>
          <w:lang w:eastAsia="hu-HU"/>
        </w:rPr>
      </w:pPr>
      <w:r w:rsidRPr="002574C3">
        <w:rPr>
          <w:rFonts w:ascii="Times New Roman" w:eastAsia="Times New Roman" w:hAnsi="Times New Roman" w:cs="Times New Roman"/>
          <w:sz w:val="24"/>
          <w:szCs w:val="24"/>
          <w:lang w:eastAsia="hu-HU"/>
        </w:rPr>
        <w:t xml:space="preserve">Semmis az </w:t>
      </w:r>
      <w:r w:rsidR="002574C3" w:rsidRPr="002574C3">
        <w:rPr>
          <w:rFonts w:ascii="Times New Roman" w:eastAsia="Times New Roman" w:hAnsi="Times New Roman" w:cs="Times New Roman"/>
          <w:sz w:val="24"/>
          <w:szCs w:val="24"/>
          <w:lang w:eastAsia="hu-HU"/>
        </w:rPr>
        <w:t xml:space="preserve">a </w:t>
      </w:r>
      <w:r w:rsidRPr="002574C3">
        <w:rPr>
          <w:rFonts w:ascii="Times New Roman" w:eastAsia="Times New Roman" w:hAnsi="Times New Roman" w:cs="Times New Roman"/>
          <w:sz w:val="24"/>
          <w:szCs w:val="24"/>
          <w:lang w:eastAsia="hu-HU"/>
        </w:rPr>
        <w:t xml:space="preserve">szerződés vagy megállapodás olyan kikötése, amely a kulturális közadatot kezelő </w:t>
      </w:r>
      <w:r w:rsidR="002574C3" w:rsidRPr="002574C3">
        <w:rPr>
          <w:rFonts w:ascii="Times New Roman" w:eastAsia="Times New Roman" w:hAnsi="Times New Roman" w:cs="Times New Roman"/>
          <w:sz w:val="24"/>
          <w:szCs w:val="24"/>
          <w:lang w:eastAsia="hu-HU"/>
        </w:rPr>
        <w:t xml:space="preserve">Hivatal és az Önkormányzat </w:t>
      </w:r>
      <w:r w:rsidRPr="002574C3">
        <w:rPr>
          <w:rFonts w:ascii="Times New Roman" w:eastAsia="Times New Roman" w:hAnsi="Times New Roman" w:cs="Times New Roman"/>
          <w:sz w:val="24"/>
          <w:szCs w:val="24"/>
          <w:lang w:eastAsia="hu-HU"/>
        </w:rPr>
        <w:t>számára kizárja vagy díj fizetéséhez köti a kizárólagosság időtartamának lejártát követően a digitalizált kulturális közadattal való rendelkezést, különösen annak újrahasznosítás céljából történő rendelkezésre bocsátását.</w:t>
      </w:r>
    </w:p>
    <w:p w14:paraId="36DC8882" w14:textId="77777777" w:rsidR="00D212E6" w:rsidRPr="002574C3" w:rsidRDefault="00D212E6" w:rsidP="00D212E6">
      <w:pPr>
        <w:shd w:val="clear" w:color="auto" w:fill="FFFFFF"/>
        <w:spacing w:after="0" w:line="240" w:lineRule="auto"/>
        <w:jc w:val="both"/>
        <w:rPr>
          <w:rFonts w:ascii="Times New Roman" w:eastAsia="Times New Roman" w:hAnsi="Times New Roman" w:cs="Times New Roman"/>
          <w:sz w:val="24"/>
          <w:szCs w:val="24"/>
          <w:lang w:eastAsia="hu-HU"/>
        </w:rPr>
      </w:pPr>
    </w:p>
    <w:p w14:paraId="35B9BBF1" w14:textId="77777777" w:rsidR="00FE1FBD" w:rsidRPr="00193D79" w:rsidRDefault="00FE1FBD" w:rsidP="00D212E6">
      <w:pPr>
        <w:pStyle w:val="Cmsor2"/>
        <w:widowControl w:val="0"/>
        <w:numPr>
          <w:ilvl w:val="0"/>
          <w:numId w:val="15"/>
        </w:numPr>
        <w:autoSpaceDE w:val="0"/>
        <w:autoSpaceDN w:val="0"/>
        <w:spacing w:before="0" w:line="240" w:lineRule="auto"/>
      </w:pPr>
      <w:bookmarkStart w:id="27" w:name="_Toc297994"/>
      <w:bookmarkStart w:id="28" w:name="_Toc62199770"/>
      <w:r w:rsidRPr="00193D79">
        <w:t>Záró</w:t>
      </w:r>
      <w:r w:rsidRPr="00193D79">
        <w:rPr>
          <w:spacing w:val="-21"/>
        </w:rPr>
        <w:t xml:space="preserve"> </w:t>
      </w:r>
      <w:r w:rsidRPr="00193D79">
        <w:t>rendelkezések</w:t>
      </w:r>
      <w:bookmarkEnd w:id="27"/>
      <w:bookmarkEnd w:id="28"/>
    </w:p>
    <w:p w14:paraId="316BCBDE" w14:textId="77777777" w:rsidR="00AF5C12" w:rsidRPr="00FE1FBD" w:rsidRDefault="00FE1FBD" w:rsidP="00D212E6">
      <w:pPr>
        <w:tabs>
          <w:tab w:val="left" w:pos="783"/>
        </w:tabs>
        <w:spacing w:after="0" w:line="240" w:lineRule="auto"/>
        <w:ind w:right="153"/>
        <w:jc w:val="both"/>
        <w:rPr>
          <w:rFonts w:ascii="Times New Roman" w:hAnsi="Times New Roman" w:cs="Times New Roman"/>
          <w:color w:val="FF0000"/>
          <w:sz w:val="24"/>
          <w:szCs w:val="24"/>
        </w:rPr>
      </w:pPr>
      <w:r w:rsidRPr="004578F5">
        <w:rPr>
          <w:rFonts w:ascii="Times New Roman" w:hAnsi="Times New Roman" w:cs="Times New Roman"/>
          <w:sz w:val="24"/>
        </w:rPr>
        <w:t>A jelen szabályzatban nem szabályozott kérdésekre elsősorban az információs önrendelkezési jogról és az információszabadságról szóló 2011. évi CXII. törvény, a közérdekű adatok elektronikus közzétételére, az egységes közadatkereső rendszerre, valamint a központi jegyzék adattartalmára, az adatintegrációra vonatkozó részletes szabályokról szóló 305/2005. (XII. 25.) Kormányrendelet, a közadatok újra hasznosításáról szóló 2012. évi LXIII. törvény, a közérdekű adat iránti igény teljesítéséért megállapítható költségtérítés mértékéről szóló 301/2016. (IX.30.) Kormányrendelet rendelkezései az irányadók.</w:t>
      </w:r>
    </w:p>
    <w:sectPr w:rsidR="00AF5C12" w:rsidRPr="00FE1F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CB157" w14:textId="77777777" w:rsidR="00E801EE" w:rsidRDefault="00E801EE" w:rsidP="00E801EE">
      <w:pPr>
        <w:spacing w:after="0" w:line="240" w:lineRule="auto"/>
      </w:pPr>
      <w:r>
        <w:separator/>
      </w:r>
    </w:p>
  </w:endnote>
  <w:endnote w:type="continuationSeparator" w:id="0">
    <w:p w14:paraId="5E60A192" w14:textId="77777777" w:rsidR="00E801EE" w:rsidRDefault="00E801EE" w:rsidP="00E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6892083"/>
      <w:docPartObj>
        <w:docPartGallery w:val="Page Numbers (Bottom of Page)"/>
        <w:docPartUnique/>
      </w:docPartObj>
    </w:sdtPr>
    <w:sdtEndPr/>
    <w:sdtContent>
      <w:p w14:paraId="19817BF1" w14:textId="1ED25802" w:rsidR="00E801EE" w:rsidRDefault="00E801EE">
        <w:pPr>
          <w:pStyle w:val="llb"/>
          <w:jc w:val="center"/>
        </w:pPr>
        <w:r>
          <w:fldChar w:fldCharType="begin"/>
        </w:r>
        <w:r>
          <w:instrText>PAGE   \* MERGEFORMAT</w:instrText>
        </w:r>
        <w:r>
          <w:fldChar w:fldCharType="separate"/>
        </w:r>
        <w:r>
          <w:t>2</w:t>
        </w:r>
        <w:r>
          <w:fldChar w:fldCharType="end"/>
        </w:r>
      </w:p>
    </w:sdtContent>
  </w:sdt>
  <w:p w14:paraId="14B1A4F2" w14:textId="77777777" w:rsidR="00E801EE" w:rsidRDefault="00E801E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A4404" w14:textId="77777777" w:rsidR="00E801EE" w:rsidRDefault="00E801EE" w:rsidP="00E801EE">
      <w:pPr>
        <w:spacing w:after="0" w:line="240" w:lineRule="auto"/>
      </w:pPr>
      <w:r>
        <w:separator/>
      </w:r>
    </w:p>
  </w:footnote>
  <w:footnote w:type="continuationSeparator" w:id="0">
    <w:p w14:paraId="75F19C10" w14:textId="77777777" w:rsidR="00E801EE" w:rsidRDefault="00E801EE" w:rsidP="00E8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10232"/>
    <w:multiLevelType w:val="hybridMultilevel"/>
    <w:tmpl w:val="E0966FC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7663A1"/>
    <w:multiLevelType w:val="multilevel"/>
    <w:tmpl w:val="E9DE8BB4"/>
    <w:lvl w:ilvl="0">
      <w:start w:val="1"/>
      <w:numFmt w:val="lowerLetter"/>
      <w:lvlText w:val="%1)"/>
      <w:lvlJc w:val="left"/>
      <w:pPr>
        <w:ind w:left="1001" w:hanging="358"/>
      </w:pPr>
      <w:rPr>
        <w:rFonts w:hint="default"/>
      </w:rPr>
    </w:lvl>
    <w:lvl w:ilvl="1">
      <w:start w:val="1"/>
      <w:numFmt w:val="decimal"/>
      <w:lvlText w:val="%1.%2"/>
      <w:lvlJc w:val="left"/>
      <w:pPr>
        <w:ind w:left="1004" w:hanging="358"/>
      </w:pPr>
      <w:rPr>
        <w:rFonts w:ascii="Times New Roman" w:eastAsia="Times New Roman" w:hAnsi="Times New Roman" w:cs="Times New Roman" w:hint="default"/>
        <w:w w:val="100"/>
        <w:sz w:val="24"/>
        <w:szCs w:val="24"/>
      </w:rPr>
    </w:lvl>
    <w:lvl w:ilvl="2">
      <w:start w:val="1"/>
      <w:numFmt w:val="lowerLetter"/>
      <w:lvlText w:val="%3)"/>
      <w:lvlJc w:val="left"/>
      <w:pPr>
        <w:ind w:left="1380" w:hanging="310"/>
      </w:pPr>
      <w:rPr>
        <w:rFonts w:ascii="Times New Roman" w:eastAsia="Times New Roman" w:hAnsi="Times New Roman" w:cs="Times New Roman" w:hint="default"/>
        <w:spacing w:val="-10"/>
        <w:w w:val="99"/>
        <w:sz w:val="24"/>
        <w:szCs w:val="24"/>
      </w:rPr>
    </w:lvl>
    <w:lvl w:ilvl="3">
      <w:numFmt w:val="bullet"/>
      <w:lvlText w:val="•"/>
      <w:lvlJc w:val="left"/>
      <w:pPr>
        <w:ind w:left="3273" w:hanging="310"/>
      </w:pPr>
      <w:rPr>
        <w:rFonts w:hint="default"/>
      </w:rPr>
    </w:lvl>
    <w:lvl w:ilvl="4">
      <w:numFmt w:val="bullet"/>
      <w:lvlText w:val="•"/>
      <w:lvlJc w:val="left"/>
      <w:pPr>
        <w:ind w:left="4216" w:hanging="310"/>
      </w:pPr>
      <w:rPr>
        <w:rFonts w:hint="default"/>
      </w:rPr>
    </w:lvl>
    <w:lvl w:ilvl="5">
      <w:numFmt w:val="bullet"/>
      <w:lvlText w:val="•"/>
      <w:lvlJc w:val="left"/>
      <w:pPr>
        <w:ind w:left="5159" w:hanging="310"/>
      </w:pPr>
      <w:rPr>
        <w:rFonts w:hint="default"/>
      </w:rPr>
    </w:lvl>
    <w:lvl w:ilvl="6">
      <w:numFmt w:val="bullet"/>
      <w:lvlText w:val="•"/>
      <w:lvlJc w:val="left"/>
      <w:pPr>
        <w:ind w:left="6102" w:hanging="310"/>
      </w:pPr>
      <w:rPr>
        <w:rFonts w:hint="default"/>
      </w:rPr>
    </w:lvl>
    <w:lvl w:ilvl="7">
      <w:numFmt w:val="bullet"/>
      <w:lvlText w:val="•"/>
      <w:lvlJc w:val="left"/>
      <w:pPr>
        <w:ind w:left="7045" w:hanging="310"/>
      </w:pPr>
      <w:rPr>
        <w:rFonts w:hint="default"/>
      </w:rPr>
    </w:lvl>
    <w:lvl w:ilvl="8">
      <w:numFmt w:val="bullet"/>
      <w:lvlText w:val="•"/>
      <w:lvlJc w:val="left"/>
      <w:pPr>
        <w:ind w:left="7988" w:hanging="310"/>
      </w:pPr>
      <w:rPr>
        <w:rFonts w:hint="default"/>
      </w:rPr>
    </w:lvl>
  </w:abstractNum>
  <w:abstractNum w:abstractNumId="2" w15:restartNumberingAfterBreak="0">
    <w:nsid w:val="224430C4"/>
    <w:multiLevelType w:val="hybridMultilevel"/>
    <w:tmpl w:val="00FAC2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36A57A1"/>
    <w:multiLevelType w:val="multilevel"/>
    <w:tmpl w:val="167CDD74"/>
    <w:lvl w:ilvl="0">
      <w:start w:val="2"/>
      <w:numFmt w:val="decimal"/>
      <w:lvlText w:val="%1"/>
      <w:lvlJc w:val="left"/>
      <w:pPr>
        <w:ind w:left="573" w:hanging="358"/>
      </w:pPr>
      <w:rPr>
        <w:rFonts w:hint="default"/>
      </w:rPr>
    </w:lvl>
    <w:lvl w:ilvl="1">
      <w:start w:val="1"/>
      <w:numFmt w:val="decimal"/>
      <w:lvlText w:val="%1.%2"/>
      <w:lvlJc w:val="left"/>
      <w:pPr>
        <w:ind w:left="576" w:hanging="358"/>
      </w:pPr>
      <w:rPr>
        <w:rFonts w:ascii="Times New Roman" w:eastAsia="Times New Roman" w:hAnsi="Times New Roman" w:cs="Times New Roman" w:hint="default"/>
        <w:w w:val="100"/>
        <w:sz w:val="24"/>
        <w:szCs w:val="24"/>
      </w:rPr>
    </w:lvl>
    <w:lvl w:ilvl="2">
      <w:start w:val="1"/>
      <w:numFmt w:val="lowerLetter"/>
      <w:lvlText w:val="%3)"/>
      <w:lvlJc w:val="left"/>
      <w:pPr>
        <w:ind w:left="952" w:hanging="310"/>
      </w:pPr>
      <w:rPr>
        <w:rFonts w:ascii="Times New Roman" w:eastAsia="Times New Roman" w:hAnsi="Times New Roman" w:cs="Times New Roman" w:hint="default"/>
        <w:spacing w:val="-10"/>
        <w:w w:val="99"/>
        <w:sz w:val="24"/>
        <w:szCs w:val="24"/>
      </w:rPr>
    </w:lvl>
    <w:lvl w:ilvl="3">
      <w:numFmt w:val="bullet"/>
      <w:lvlText w:val="•"/>
      <w:lvlJc w:val="left"/>
      <w:pPr>
        <w:ind w:left="2845" w:hanging="310"/>
      </w:pPr>
      <w:rPr>
        <w:rFonts w:hint="default"/>
      </w:rPr>
    </w:lvl>
    <w:lvl w:ilvl="4">
      <w:numFmt w:val="bullet"/>
      <w:lvlText w:val="•"/>
      <w:lvlJc w:val="left"/>
      <w:pPr>
        <w:ind w:left="3788" w:hanging="310"/>
      </w:pPr>
      <w:rPr>
        <w:rFonts w:hint="default"/>
      </w:rPr>
    </w:lvl>
    <w:lvl w:ilvl="5">
      <w:numFmt w:val="bullet"/>
      <w:lvlText w:val="•"/>
      <w:lvlJc w:val="left"/>
      <w:pPr>
        <w:ind w:left="4731" w:hanging="310"/>
      </w:pPr>
      <w:rPr>
        <w:rFonts w:hint="default"/>
      </w:rPr>
    </w:lvl>
    <w:lvl w:ilvl="6">
      <w:numFmt w:val="bullet"/>
      <w:lvlText w:val="•"/>
      <w:lvlJc w:val="left"/>
      <w:pPr>
        <w:ind w:left="5674" w:hanging="310"/>
      </w:pPr>
      <w:rPr>
        <w:rFonts w:hint="default"/>
      </w:rPr>
    </w:lvl>
    <w:lvl w:ilvl="7">
      <w:numFmt w:val="bullet"/>
      <w:lvlText w:val="•"/>
      <w:lvlJc w:val="left"/>
      <w:pPr>
        <w:ind w:left="6617" w:hanging="310"/>
      </w:pPr>
      <w:rPr>
        <w:rFonts w:hint="default"/>
      </w:rPr>
    </w:lvl>
    <w:lvl w:ilvl="8">
      <w:numFmt w:val="bullet"/>
      <w:lvlText w:val="•"/>
      <w:lvlJc w:val="left"/>
      <w:pPr>
        <w:ind w:left="7560" w:hanging="310"/>
      </w:pPr>
      <w:rPr>
        <w:rFonts w:hint="default"/>
      </w:rPr>
    </w:lvl>
  </w:abstractNum>
  <w:abstractNum w:abstractNumId="4" w15:restartNumberingAfterBreak="0">
    <w:nsid w:val="294C7823"/>
    <w:multiLevelType w:val="hybridMultilevel"/>
    <w:tmpl w:val="01C40D44"/>
    <w:lvl w:ilvl="0" w:tplc="040E000F">
      <w:start w:val="16"/>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1236EE"/>
    <w:multiLevelType w:val="hybridMultilevel"/>
    <w:tmpl w:val="45868034"/>
    <w:lvl w:ilvl="0" w:tplc="040E000F">
      <w:start w:val="1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BA1693C"/>
    <w:multiLevelType w:val="hybridMultilevel"/>
    <w:tmpl w:val="1298D3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F712B5"/>
    <w:multiLevelType w:val="multilevel"/>
    <w:tmpl w:val="E9DE8BB4"/>
    <w:lvl w:ilvl="0">
      <w:start w:val="1"/>
      <w:numFmt w:val="lowerLetter"/>
      <w:lvlText w:val="%1)"/>
      <w:lvlJc w:val="left"/>
      <w:pPr>
        <w:ind w:left="1001" w:hanging="358"/>
      </w:pPr>
      <w:rPr>
        <w:rFonts w:hint="default"/>
      </w:rPr>
    </w:lvl>
    <w:lvl w:ilvl="1">
      <w:start w:val="1"/>
      <w:numFmt w:val="decimal"/>
      <w:lvlText w:val="%1.%2"/>
      <w:lvlJc w:val="left"/>
      <w:pPr>
        <w:ind w:left="1004" w:hanging="358"/>
      </w:pPr>
      <w:rPr>
        <w:rFonts w:ascii="Times New Roman" w:eastAsia="Times New Roman" w:hAnsi="Times New Roman" w:cs="Times New Roman" w:hint="default"/>
        <w:w w:val="100"/>
        <w:sz w:val="24"/>
        <w:szCs w:val="24"/>
      </w:rPr>
    </w:lvl>
    <w:lvl w:ilvl="2">
      <w:start w:val="1"/>
      <w:numFmt w:val="lowerLetter"/>
      <w:lvlText w:val="%3)"/>
      <w:lvlJc w:val="left"/>
      <w:pPr>
        <w:ind w:left="1380" w:hanging="310"/>
      </w:pPr>
      <w:rPr>
        <w:rFonts w:ascii="Times New Roman" w:eastAsia="Times New Roman" w:hAnsi="Times New Roman" w:cs="Times New Roman" w:hint="default"/>
        <w:spacing w:val="-10"/>
        <w:w w:val="99"/>
        <w:sz w:val="24"/>
        <w:szCs w:val="24"/>
      </w:rPr>
    </w:lvl>
    <w:lvl w:ilvl="3">
      <w:numFmt w:val="bullet"/>
      <w:lvlText w:val="•"/>
      <w:lvlJc w:val="left"/>
      <w:pPr>
        <w:ind w:left="3273" w:hanging="310"/>
      </w:pPr>
      <w:rPr>
        <w:rFonts w:hint="default"/>
      </w:rPr>
    </w:lvl>
    <w:lvl w:ilvl="4">
      <w:numFmt w:val="bullet"/>
      <w:lvlText w:val="•"/>
      <w:lvlJc w:val="left"/>
      <w:pPr>
        <w:ind w:left="4216" w:hanging="310"/>
      </w:pPr>
      <w:rPr>
        <w:rFonts w:hint="default"/>
      </w:rPr>
    </w:lvl>
    <w:lvl w:ilvl="5">
      <w:numFmt w:val="bullet"/>
      <w:lvlText w:val="•"/>
      <w:lvlJc w:val="left"/>
      <w:pPr>
        <w:ind w:left="5159" w:hanging="310"/>
      </w:pPr>
      <w:rPr>
        <w:rFonts w:hint="default"/>
      </w:rPr>
    </w:lvl>
    <w:lvl w:ilvl="6">
      <w:numFmt w:val="bullet"/>
      <w:lvlText w:val="•"/>
      <w:lvlJc w:val="left"/>
      <w:pPr>
        <w:ind w:left="6102" w:hanging="310"/>
      </w:pPr>
      <w:rPr>
        <w:rFonts w:hint="default"/>
      </w:rPr>
    </w:lvl>
    <w:lvl w:ilvl="7">
      <w:numFmt w:val="bullet"/>
      <w:lvlText w:val="•"/>
      <w:lvlJc w:val="left"/>
      <w:pPr>
        <w:ind w:left="7045" w:hanging="310"/>
      </w:pPr>
      <w:rPr>
        <w:rFonts w:hint="default"/>
      </w:rPr>
    </w:lvl>
    <w:lvl w:ilvl="8">
      <w:numFmt w:val="bullet"/>
      <w:lvlText w:val="•"/>
      <w:lvlJc w:val="left"/>
      <w:pPr>
        <w:ind w:left="7988" w:hanging="310"/>
      </w:pPr>
      <w:rPr>
        <w:rFonts w:hint="default"/>
      </w:rPr>
    </w:lvl>
  </w:abstractNum>
  <w:abstractNum w:abstractNumId="8" w15:restartNumberingAfterBreak="0">
    <w:nsid w:val="2F853BBE"/>
    <w:multiLevelType w:val="multilevel"/>
    <w:tmpl w:val="9E1071CA"/>
    <w:lvl w:ilvl="0">
      <w:start w:val="1"/>
      <w:numFmt w:val="decimal"/>
      <w:lvlText w:val="%1."/>
      <w:lvlJc w:val="left"/>
      <w:pPr>
        <w:ind w:left="1001" w:hanging="358"/>
      </w:pPr>
      <w:rPr>
        <w:rFonts w:hint="default"/>
      </w:rPr>
    </w:lvl>
    <w:lvl w:ilvl="1">
      <w:start w:val="1"/>
      <w:numFmt w:val="decimal"/>
      <w:lvlText w:val="%1.%2"/>
      <w:lvlJc w:val="left"/>
      <w:pPr>
        <w:ind w:left="1004" w:hanging="358"/>
      </w:pPr>
      <w:rPr>
        <w:rFonts w:ascii="Times New Roman" w:eastAsia="Times New Roman" w:hAnsi="Times New Roman" w:cs="Times New Roman" w:hint="default"/>
        <w:w w:val="100"/>
        <w:sz w:val="24"/>
        <w:szCs w:val="24"/>
      </w:rPr>
    </w:lvl>
    <w:lvl w:ilvl="2">
      <w:start w:val="1"/>
      <w:numFmt w:val="lowerLetter"/>
      <w:lvlText w:val="%3)"/>
      <w:lvlJc w:val="left"/>
      <w:pPr>
        <w:ind w:left="1380" w:hanging="310"/>
      </w:pPr>
      <w:rPr>
        <w:rFonts w:ascii="Times New Roman" w:eastAsia="Times New Roman" w:hAnsi="Times New Roman" w:cs="Times New Roman" w:hint="default"/>
        <w:spacing w:val="-10"/>
        <w:w w:val="99"/>
        <w:sz w:val="24"/>
        <w:szCs w:val="24"/>
      </w:rPr>
    </w:lvl>
    <w:lvl w:ilvl="3">
      <w:numFmt w:val="bullet"/>
      <w:lvlText w:val="•"/>
      <w:lvlJc w:val="left"/>
      <w:pPr>
        <w:ind w:left="3273" w:hanging="310"/>
      </w:pPr>
      <w:rPr>
        <w:rFonts w:hint="default"/>
      </w:rPr>
    </w:lvl>
    <w:lvl w:ilvl="4">
      <w:numFmt w:val="bullet"/>
      <w:lvlText w:val="•"/>
      <w:lvlJc w:val="left"/>
      <w:pPr>
        <w:ind w:left="4216" w:hanging="310"/>
      </w:pPr>
      <w:rPr>
        <w:rFonts w:hint="default"/>
      </w:rPr>
    </w:lvl>
    <w:lvl w:ilvl="5">
      <w:numFmt w:val="bullet"/>
      <w:lvlText w:val="•"/>
      <w:lvlJc w:val="left"/>
      <w:pPr>
        <w:ind w:left="5159" w:hanging="310"/>
      </w:pPr>
      <w:rPr>
        <w:rFonts w:hint="default"/>
      </w:rPr>
    </w:lvl>
    <w:lvl w:ilvl="6">
      <w:numFmt w:val="bullet"/>
      <w:lvlText w:val="•"/>
      <w:lvlJc w:val="left"/>
      <w:pPr>
        <w:ind w:left="6102" w:hanging="310"/>
      </w:pPr>
      <w:rPr>
        <w:rFonts w:hint="default"/>
      </w:rPr>
    </w:lvl>
    <w:lvl w:ilvl="7">
      <w:numFmt w:val="bullet"/>
      <w:lvlText w:val="•"/>
      <w:lvlJc w:val="left"/>
      <w:pPr>
        <w:ind w:left="7045" w:hanging="310"/>
      </w:pPr>
      <w:rPr>
        <w:rFonts w:hint="default"/>
      </w:rPr>
    </w:lvl>
    <w:lvl w:ilvl="8">
      <w:numFmt w:val="bullet"/>
      <w:lvlText w:val="•"/>
      <w:lvlJc w:val="left"/>
      <w:pPr>
        <w:ind w:left="7988" w:hanging="310"/>
      </w:pPr>
      <w:rPr>
        <w:rFonts w:hint="default"/>
      </w:rPr>
    </w:lvl>
  </w:abstractNum>
  <w:abstractNum w:abstractNumId="9" w15:restartNumberingAfterBreak="0">
    <w:nsid w:val="3097400C"/>
    <w:multiLevelType w:val="multilevel"/>
    <w:tmpl w:val="4870504C"/>
    <w:lvl w:ilvl="0">
      <w:start w:val="1"/>
      <w:numFmt w:val="decimal"/>
      <w:lvlText w:val="%1."/>
      <w:lvlJc w:val="left"/>
      <w:pPr>
        <w:ind w:left="720"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10" w15:restartNumberingAfterBreak="0">
    <w:nsid w:val="370B60E4"/>
    <w:multiLevelType w:val="hybridMultilevel"/>
    <w:tmpl w:val="BC94FB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0D714ED"/>
    <w:multiLevelType w:val="hybridMultilevel"/>
    <w:tmpl w:val="09B4873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63E4E3E"/>
    <w:multiLevelType w:val="multilevel"/>
    <w:tmpl w:val="7AC079EC"/>
    <w:lvl w:ilvl="0">
      <w:start w:val="1"/>
      <w:numFmt w:val="decimal"/>
      <w:lvlText w:val="%1"/>
      <w:lvlJc w:val="left"/>
      <w:pPr>
        <w:ind w:left="643" w:hanging="428"/>
      </w:pPr>
      <w:rPr>
        <w:rFonts w:hint="default"/>
      </w:rPr>
    </w:lvl>
    <w:lvl w:ilvl="1">
      <w:start w:val="1"/>
      <w:numFmt w:val="decimal"/>
      <w:lvlText w:val="%1.%2."/>
      <w:lvlJc w:val="left"/>
      <w:pPr>
        <w:ind w:left="712" w:hanging="428"/>
      </w:pPr>
      <w:rPr>
        <w:rFonts w:ascii="Times New Roman" w:eastAsia="Times New Roman" w:hAnsi="Times New Roman" w:cs="Times New Roman" w:hint="default"/>
        <w:w w:val="100"/>
        <w:sz w:val="24"/>
        <w:szCs w:val="24"/>
      </w:rPr>
    </w:lvl>
    <w:lvl w:ilvl="2">
      <w:numFmt w:val="bullet"/>
      <w:lvlText w:val="•"/>
      <w:lvlJc w:val="left"/>
      <w:pPr>
        <w:ind w:left="2401" w:hanging="428"/>
      </w:pPr>
      <w:rPr>
        <w:rFonts w:hint="default"/>
      </w:rPr>
    </w:lvl>
    <w:lvl w:ilvl="3">
      <w:numFmt w:val="bullet"/>
      <w:lvlText w:val="•"/>
      <w:lvlJc w:val="left"/>
      <w:pPr>
        <w:ind w:left="3281" w:hanging="428"/>
      </w:pPr>
      <w:rPr>
        <w:rFonts w:hint="default"/>
      </w:rPr>
    </w:lvl>
    <w:lvl w:ilvl="4">
      <w:numFmt w:val="bullet"/>
      <w:lvlText w:val="•"/>
      <w:lvlJc w:val="left"/>
      <w:pPr>
        <w:ind w:left="4162" w:hanging="428"/>
      </w:pPr>
      <w:rPr>
        <w:rFonts w:hint="default"/>
      </w:rPr>
    </w:lvl>
    <w:lvl w:ilvl="5">
      <w:numFmt w:val="bullet"/>
      <w:lvlText w:val="•"/>
      <w:lvlJc w:val="left"/>
      <w:pPr>
        <w:ind w:left="5043" w:hanging="428"/>
      </w:pPr>
      <w:rPr>
        <w:rFonts w:hint="default"/>
      </w:rPr>
    </w:lvl>
    <w:lvl w:ilvl="6">
      <w:numFmt w:val="bullet"/>
      <w:lvlText w:val="•"/>
      <w:lvlJc w:val="left"/>
      <w:pPr>
        <w:ind w:left="5923" w:hanging="428"/>
      </w:pPr>
      <w:rPr>
        <w:rFonts w:hint="default"/>
      </w:rPr>
    </w:lvl>
    <w:lvl w:ilvl="7">
      <w:numFmt w:val="bullet"/>
      <w:lvlText w:val="•"/>
      <w:lvlJc w:val="left"/>
      <w:pPr>
        <w:ind w:left="6804" w:hanging="428"/>
      </w:pPr>
      <w:rPr>
        <w:rFonts w:hint="default"/>
      </w:rPr>
    </w:lvl>
    <w:lvl w:ilvl="8">
      <w:numFmt w:val="bullet"/>
      <w:lvlText w:val="•"/>
      <w:lvlJc w:val="left"/>
      <w:pPr>
        <w:ind w:left="7685" w:hanging="428"/>
      </w:pPr>
      <w:rPr>
        <w:rFonts w:hint="default"/>
      </w:rPr>
    </w:lvl>
  </w:abstractNum>
  <w:abstractNum w:abstractNumId="13" w15:restartNumberingAfterBreak="0">
    <w:nsid w:val="5CFA1AA4"/>
    <w:multiLevelType w:val="hybridMultilevel"/>
    <w:tmpl w:val="1FFEDC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3627F2F"/>
    <w:multiLevelType w:val="hybridMultilevel"/>
    <w:tmpl w:val="475021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EDA7190"/>
    <w:multiLevelType w:val="multilevel"/>
    <w:tmpl w:val="137CD97A"/>
    <w:lvl w:ilvl="0">
      <w:start w:val="10"/>
      <w:numFmt w:val="decimal"/>
      <w:lvlText w:val="%1"/>
      <w:lvlJc w:val="left"/>
      <w:pPr>
        <w:ind w:left="782" w:hanging="567"/>
      </w:pPr>
      <w:rPr>
        <w:rFonts w:hint="default"/>
      </w:rPr>
    </w:lvl>
    <w:lvl w:ilvl="1">
      <w:start w:val="1"/>
      <w:numFmt w:val="decimal"/>
      <w:lvlText w:val="%1.%2"/>
      <w:lvlJc w:val="left"/>
      <w:pPr>
        <w:ind w:left="782" w:hanging="567"/>
      </w:pPr>
      <w:rPr>
        <w:rFonts w:ascii="Times New Roman" w:eastAsia="Times New Roman" w:hAnsi="Times New Roman" w:cs="Times New Roman" w:hint="default"/>
        <w:spacing w:val="-22"/>
        <w:w w:val="99"/>
        <w:sz w:val="24"/>
        <w:szCs w:val="24"/>
      </w:rPr>
    </w:lvl>
    <w:lvl w:ilvl="2">
      <w:start w:val="1"/>
      <w:numFmt w:val="decimal"/>
      <w:lvlText w:val="%3."/>
      <w:lvlJc w:val="left"/>
      <w:pPr>
        <w:ind w:left="7761" w:hanging="240"/>
      </w:pPr>
      <w:rPr>
        <w:rFonts w:ascii="Times New Roman" w:eastAsia="Times New Roman" w:hAnsi="Times New Roman" w:cs="Times New Roman" w:hint="default"/>
        <w:spacing w:val="-2"/>
        <w:w w:val="87"/>
        <w:sz w:val="24"/>
        <w:szCs w:val="24"/>
      </w:rPr>
    </w:lvl>
    <w:lvl w:ilvl="3">
      <w:numFmt w:val="bullet"/>
      <w:lvlText w:val="•"/>
      <w:lvlJc w:val="left"/>
      <w:pPr>
        <w:ind w:left="8134" w:hanging="240"/>
      </w:pPr>
      <w:rPr>
        <w:rFonts w:hint="default"/>
      </w:rPr>
    </w:lvl>
    <w:lvl w:ilvl="4">
      <w:numFmt w:val="bullet"/>
      <w:lvlText w:val="•"/>
      <w:lvlJc w:val="left"/>
      <w:pPr>
        <w:ind w:left="8322" w:hanging="240"/>
      </w:pPr>
      <w:rPr>
        <w:rFonts w:hint="default"/>
      </w:rPr>
    </w:lvl>
    <w:lvl w:ilvl="5">
      <w:numFmt w:val="bullet"/>
      <w:lvlText w:val="•"/>
      <w:lvlJc w:val="left"/>
      <w:pPr>
        <w:ind w:left="8509" w:hanging="240"/>
      </w:pPr>
      <w:rPr>
        <w:rFonts w:hint="default"/>
      </w:rPr>
    </w:lvl>
    <w:lvl w:ilvl="6">
      <w:numFmt w:val="bullet"/>
      <w:lvlText w:val="•"/>
      <w:lvlJc w:val="left"/>
      <w:pPr>
        <w:ind w:left="8696" w:hanging="240"/>
      </w:pPr>
      <w:rPr>
        <w:rFonts w:hint="default"/>
      </w:rPr>
    </w:lvl>
    <w:lvl w:ilvl="7">
      <w:numFmt w:val="bullet"/>
      <w:lvlText w:val="•"/>
      <w:lvlJc w:val="left"/>
      <w:pPr>
        <w:ind w:left="8884" w:hanging="240"/>
      </w:pPr>
      <w:rPr>
        <w:rFonts w:hint="default"/>
      </w:rPr>
    </w:lvl>
    <w:lvl w:ilvl="8">
      <w:numFmt w:val="bullet"/>
      <w:lvlText w:val="•"/>
      <w:lvlJc w:val="left"/>
      <w:pPr>
        <w:ind w:left="9071" w:hanging="240"/>
      </w:pPr>
      <w:rPr>
        <w:rFonts w:hint="default"/>
      </w:rPr>
    </w:lvl>
  </w:abstractNum>
  <w:num w:numId="1">
    <w:abstractNumId w:val="3"/>
  </w:num>
  <w:num w:numId="2">
    <w:abstractNumId w:val="12"/>
  </w:num>
  <w:num w:numId="3">
    <w:abstractNumId w:val="0"/>
  </w:num>
  <w:num w:numId="4">
    <w:abstractNumId w:val="9"/>
  </w:num>
  <w:num w:numId="5">
    <w:abstractNumId w:val="15"/>
  </w:num>
  <w:num w:numId="6">
    <w:abstractNumId w:val="1"/>
  </w:num>
  <w:num w:numId="7">
    <w:abstractNumId w:val="7"/>
  </w:num>
  <w:num w:numId="8">
    <w:abstractNumId w:val="8"/>
  </w:num>
  <w:num w:numId="9">
    <w:abstractNumId w:val="10"/>
  </w:num>
  <w:num w:numId="10">
    <w:abstractNumId w:val="2"/>
  </w:num>
  <w:num w:numId="11">
    <w:abstractNumId w:val="11"/>
  </w:num>
  <w:num w:numId="12">
    <w:abstractNumId w:val="6"/>
  </w:num>
  <w:num w:numId="13">
    <w:abstractNumId w:val="13"/>
  </w:num>
  <w:num w:numId="14">
    <w:abstractNumId w:val="14"/>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C6"/>
    <w:rsid w:val="000803C5"/>
    <w:rsid w:val="000F298C"/>
    <w:rsid w:val="00100BD9"/>
    <w:rsid w:val="00172F1D"/>
    <w:rsid w:val="0021764D"/>
    <w:rsid w:val="00227B7E"/>
    <w:rsid w:val="002331B7"/>
    <w:rsid w:val="002574C3"/>
    <w:rsid w:val="002E1FC6"/>
    <w:rsid w:val="00323407"/>
    <w:rsid w:val="00350C18"/>
    <w:rsid w:val="004578F5"/>
    <w:rsid w:val="004F56AE"/>
    <w:rsid w:val="005D2C3E"/>
    <w:rsid w:val="006B0318"/>
    <w:rsid w:val="006C4EEE"/>
    <w:rsid w:val="00714CA2"/>
    <w:rsid w:val="00735CA6"/>
    <w:rsid w:val="0074333F"/>
    <w:rsid w:val="0076063C"/>
    <w:rsid w:val="00920AAE"/>
    <w:rsid w:val="00974B59"/>
    <w:rsid w:val="00994E5F"/>
    <w:rsid w:val="00A87D23"/>
    <w:rsid w:val="00AC6C25"/>
    <w:rsid w:val="00AF5C12"/>
    <w:rsid w:val="00B2510F"/>
    <w:rsid w:val="00B5089F"/>
    <w:rsid w:val="00BA6D78"/>
    <w:rsid w:val="00BE5550"/>
    <w:rsid w:val="00D212E6"/>
    <w:rsid w:val="00D8576D"/>
    <w:rsid w:val="00DC23CB"/>
    <w:rsid w:val="00E35095"/>
    <w:rsid w:val="00E801EE"/>
    <w:rsid w:val="00EA2523"/>
    <w:rsid w:val="00F56D08"/>
    <w:rsid w:val="00FE1F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D819"/>
  <w15:chartTrackingRefBased/>
  <w15:docId w15:val="{88C3BA7B-EE3C-43BD-876B-40884D47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27B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227B7E"/>
    <w:pPr>
      <w:keepNext/>
      <w:keepLines/>
      <w:spacing w:before="40" w:after="0"/>
      <w:outlineLvl w:val="1"/>
    </w:pPr>
    <w:rPr>
      <w:rFonts w:ascii="Times New Roman" w:eastAsiaTheme="majorEastAsia" w:hAnsi="Times New Roman" w:cs="Times New Roman"/>
      <w:color w:val="2F5496" w:themeColor="accent1" w:themeShade="BF"/>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27B7E"/>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227B7E"/>
    <w:rPr>
      <w:rFonts w:ascii="Times New Roman" w:eastAsiaTheme="majorEastAsia" w:hAnsi="Times New Roman" w:cs="Times New Roman"/>
      <w:color w:val="2F5496" w:themeColor="accent1" w:themeShade="BF"/>
      <w:sz w:val="24"/>
      <w:szCs w:val="24"/>
      <w:lang w:eastAsia="hu-HU"/>
    </w:rPr>
  </w:style>
  <w:style w:type="paragraph" w:styleId="Szvegtrzs">
    <w:name w:val="Body Text"/>
    <w:basedOn w:val="Norml"/>
    <w:link w:val="SzvegtrzsChar"/>
    <w:uiPriority w:val="1"/>
    <w:qFormat/>
    <w:rsid w:val="0076063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SzvegtrzsChar">
    <w:name w:val="Szövegtörzs Char"/>
    <w:basedOn w:val="Bekezdsalapbettpusa"/>
    <w:link w:val="Szvegtrzs"/>
    <w:uiPriority w:val="1"/>
    <w:rsid w:val="0076063C"/>
    <w:rPr>
      <w:rFonts w:ascii="Times New Roman" w:eastAsia="Times New Roman" w:hAnsi="Times New Roman" w:cs="Times New Roman"/>
      <w:sz w:val="24"/>
      <w:szCs w:val="24"/>
      <w:lang w:val="en-US"/>
    </w:rPr>
  </w:style>
  <w:style w:type="paragraph" w:styleId="Listaszerbekezds">
    <w:name w:val="List Paragraph"/>
    <w:basedOn w:val="Norml"/>
    <w:uiPriority w:val="1"/>
    <w:qFormat/>
    <w:rsid w:val="0076063C"/>
    <w:pPr>
      <w:widowControl w:val="0"/>
      <w:autoSpaceDE w:val="0"/>
      <w:autoSpaceDN w:val="0"/>
      <w:spacing w:before="120" w:after="0" w:line="240" w:lineRule="auto"/>
      <w:ind w:left="936" w:hanging="360"/>
    </w:pPr>
    <w:rPr>
      <w:rFonts w:ascii="Times New Roman" w:eastAsia="Times New Roman" w:hAnsi="Times New Roman" w:cs="Times New Roman"/>
      <w:lang w:val="en-US"/>
    </w:rPr>
  </w:style>
  <w:style w:type="paragraph" w:styleId="Tartalomjegyzkcmsora">
    <w:name w:val="TOC Heading"/>
    <w:basedOn w:val="Cmsor1"/>
    <w:next w:val="Norml"/>
    <w:uiPriority w:val="39"/>
    <w:unhideWhenUsed/>
    <w:qFormat/>
    <w:rsid w:val="00AC6C25"/>
    <w:pPr>
      <w:outlineLvl w:val="9"/>
    </w:pPr>
    <w:rPr>
      <w:lang w:eastAsia="hu-HU"/>
    </w:rPr>
  </w:style>
  <w:style w:type="paragraph" w:styleId="TJ1">
    <w:name w:val="toc 1"/>
    <w:basedOn w:val="Norml"/>
    <w:next w:val="Norml"/>
    <w:autoRedefine/>
    <w:uiPriority w:val="39"/>
    <w:unhideWhenUsed/>
    <w:rsid w:val="00AC6C25"/>
    <w:pPr>
      <w:spacing w:after="100"/>
    </w:pPr>
  </w:style>
  <w:style w:type="paragraph" w:styleId="TJ2">
    <w:name w:val="toc 2"/>
    <w:basedOn w:val="Norml"/>
    <w:next w:val="Norml"/>
    <w:autoRedefine/>
    <w:uiPriority w:val="39"/>
    <w:unhideWhenUsed/>
    <w:rsid w:val="00AC6C25"/>
    <w:pPr>
      <w:spacing w:after="100"/>
      <w:ind w:left="220"/>
    </w:pPr>
  </w:style>
  <w:style w:type="paragraph" w:styleId="TJ3">
    <w:name w:val="toc 3"/>
    <w:basedOn w:val="Norml"/>
    <w:next w:val="Norml"/>
    <w:autoRedefine/>
    <w:uiPriority w:val="39"/>
    <w:unhideWhenUsed/>
    <w:rsid w:val="00AC6C25"/>
    <w:pPr>
      <w:spacing w:after="100"/>
      <w:ind w:left="440"/>
    </w:pPr>
  </w:style>
  <w:style w:type="character" w:styleId="Hiperhivatkozs">
    <w:name w:val="Hyperlink"/>
    <w:basedOn w:val="Bekezdsalapbettpusa"/>
    <w:uiPriority w:val="99"/>
    <w:unhideWhenUsed/>
    <w:rsid w:val="00AC6C25"/>
    <w:rPr>
      <w:color w:val="0563C1" w:themeColor="hyperlink"/>
      <w:u w:val="single"/>
    </w:rPr>
  </w:style>
  <w:style w:type="paragraph" w:styleId="lfej">
    <w:name w:val="header"/>
    <w:basedOn w:val="Norml"/>
    <w:link w:val="lfejChar"/>
    <w:uiPriority w:val="99"/>
    <w:unhideWhenUsed/>
    <w:rsid w:val="00E801EE"/>
    <w:pPr>
      <w:tabs>
        <w:tab w:val="center" w:pos="4536"/>
        <w:tab w:val="right" w:pos="9072"/>
      </w:tabs>
      <w:spacing w:after="0" w:line="240" w:lineRule="auto"/>
    </w:pPr>
  </w:style>
  <w:style w:type="character" w:customStyle="1" w:styleId="lfejChar">
    <w:name w:val="Élőfej Char"/>
    <w:basedOn w:val="Bekezdsalapbettpusa"/>
    <w:link w:val="lfej"/>
    <w:uiPriority w:val="99"/>
    <w:rsid w:val="00E801EE"/>
  </w:style>
  <w:style w:type="paragraph" w:styleId="llb">
    <w:name w:val="footer"/>
    <w:basedOn w:val="Norml"/>
    <w:link w:val="llbChar"/>
    <w:uiPriority w:val="99"/>
    <w:unhideWhenUsed/>
    <w:rsid w:val="00E801EE"/>
    <w:pPr>
      <w:tabs>
        <w:tab w:val="center" w:pos="4536"/>
        <w:tab w:val="right" w:pos="9072"/>
      </w:tabs>
      <w:spacing w:after="0" w:line="240" w:lineRule="auto"/>
    </w:pPr>
  </w:style>
  <w:style w:type="character" w:customStyle="1" w:styleId="llbChar">
    <w:name w:val="Élőláb Char"/>
    <w:basedOn w:val="Bekezdsalapbettpusa"/>
    <w:link w:val="llb"/>
    <w:uiPriority w:val="99"/>
    <w:rsid w:val="00E8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54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1A32-0A5C-41F7-A77D-D60A2EB5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3026</Words>
  <Characters>20886</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Sándor Hajdu</dc:creator>
  <cp:keywords/>
  <dc:description/>
  <cp:lastModifiedBy>Önkormányzat Mórahalom</cp:lastModifiedBy>
  <cp:revision>4</cp:revision>
  <dcterms:created xsi:type="dcterms:W3CDTF">2021-01-22T07:20:00Z</dcterms:created>
  <dcterms:modified xsi:type="dcterms:W3CDTF">2021-01-22T08:22:00Z</dcterms:modified>
</cp:coreProperties>
</file>