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D481" w14:textId="77777777" w:rsidR="005A0570" w:rsidRPr="00F13D58" w:rsidRDefault="005A0570" w:rsidP="00CD6740">
      <w:pPr>
        <w:shd w:val="clear" w:color="auto" w:fill="FFFFFF"/>
        <w:spacing w:before="80" w:after="80"/>
        <w:jc w:val="both"/>
        <w:textAlignment w:val="baseline"/>
        <w:outlineLvl w:val="0"/>
        <w:rPr>
          <w:rFonts w:eastAsia="Times New Roman" w:cstheme="minorHAnsi"/>
          <w:b/>
          <w:bCs/>
          <w:color w:val="282828"/>
          <w:spacing w:val="-10"/>
          <w:kern w:val="36"/>
          <w:sz w:val="24"/>
          <w:szCs w:val="24"/>
          <w:lang w:eastAsia="hu-HU"/>
        </w:rPr>
      </w:pPr>
    </w:p>
    <w:p w14:paraId="1B66CB09" w14:textId="1EB22A5E" w:rsidR="006E6145" w:rsidRPr="00F13D58" w:rsidRDefault="001025A2" w:rsidP="006E6145">
      <w:pPr>
        <w:spacing w:after="480" w:line="240" w:lineRule="auto"/>
        <w:jc w:val="center"/>
        <w:outlineLvl w:val="0"/>
        <w:rPr>
          <w:rFonts w:eastAsia="Times New Roman" w:cstheme="minorHAnsi"/>
          <w:color w:val="9E2117"/>
          <w:sz w:val="56"/>
          <w:szCs w:val="56"/>
          <w:lang w:eastAsia="hu-HU"/>
        </w:rPr>
      </w:pPr>
      <w:r w:rsidRPr="00F13D58">
        <w:rPr>
          <w:rFonts w:eastAsia="Times New Roman" w:cstheme="minorHAnsi"/>
          <w:color w:val="9E2117"/>
          <w:sz w:val="56"/>
          <w:szCs w:val="56"/>
          <w:lang w:eastAsia="hu-HU"/>
        </w:rPr>
        <w:t>Mórahalom Városi Önkormányzat</w:t>
      </w:r>
    </w:p>
    <w:p w14:paraId="334881AC" w14:textId="77777777" w:rsidR="00104340" w:rsidRPr="00F13D58" w:rsidRDefault="00DF3463" w:rsidP="007404DC">
      <w:pPr>
        <w:pStyle w:val="Cmsor1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bookmarkStart w:id="0" w:name="_Toc514392840"/>
      <w:r w:rsidRPr="00F13D58">
        <w:rPr>
          <w:rFonts w:eastAsia="Times New Roman" w:cstheme="minorHAnsi"/>
          <w:b/>
          <w:sz w:val="24"/>
          <w:szCs w:val="24"/>
          <w:lang w:eastAsia="hu-HU"/>
        </w:rPr>
        <w:t>ADATKEZELÉSI TÁJÉKOZTATÓ</w:t>
      </w:r>
      <w:bookmarkEnd w:id="0"/>
    </w:p>
    <w:p w14:paraId="3AF80E43" w14:textId="4B93E63B" w:rsidR="00DF3463" w:rsidRPr="00F13D58" w:rsidRDefault="00104340" w:rsidP="007404DC">
      <w:pPr>
        <w:spacing w:after="100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F13D58">
        <w:rPr>
          <w:rFonts w:eastAsia="Times New Roman" w:cstheme="minorHAnsi"/>
          <w:b/>
          <w:sz w:val="24"/>
          <w:szCs w:val="24"/>
          <w:lang w:eastAsia="hu-HU"/>
        </w:rPr>
        <w:t>a személyes adatok</w:t>
      </w:r>
      <w:r w:rsidR="002616C9" w:rsidRPr="00F13D58">
        <w:rPr>
          <w:rFonts w:eastAsia="Times New Roman" w:cstheme="minorHAnsi"/>
          <w:b/>
          <w:sz w:val="24"/>
          <w:szCs w:val="24"/>
          <w:lang w:eastAsia="hu-HU"/>
        </w:rPr>
        <w:t xml:space="preserve"> kezeléséről</w:t>
      </w:r>
      <w:r w:rsidR="001810CE" w:rsidRPr="00F13D58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1025A2" w:rsidRPr="00F13D58">
        <w:rPr>
          <w:rFonts w:eastAsia="Times New Roman" w:cstheme="minorHAnsi"/>
          <w:b/>
          <w:sz w:val="24"/>
          <w:szCs w:val="24"/>
          <w:lang w:eastAsia="hu-HU"/>
        </w:rPr>
        <w:t>a Mórahalmi önkormányzati bérlakások - bérlői adatszolgáltatás</w:t>
      </w:r>
      <w:r w:rsidRPr="00F13D58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1025A2" w:rsidRPr="00F13D58">
        <w:rPr>
          <w:rFonts w:eastAsia="Times New Roman" w:cstheme="minorHAnsi"/>
          <w:b/>
          <w:sz w:val="24"/>
          <w:szCs w:val="24"/>
          <w:lang w:eastAsia="hu-HU"/>
        </w:rPr>
        <w:t>kérdőív kitöltése okán</w:t>
      </w:r>
    </w:p>
    <w:p w14:paraId="1FF3815B" w14:textId="46EC4416" w:rsidR="00E33EF2" w:rsidRPr="00F13D58" w:rsidRDefault="00A37172" w:rsidP="00CD6740">
      <w:pPr>
        <w:pStyle w:val="Cmsor1"/>
        <w:jc w:val="both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hu-HU"/>
        </w:rPr>
      </w:pPr>
      <w:bookmarkStart w:id="1" w:name="_Toc514392841"/>
      <w:r w:rsidRPr="00F13D58">
        <w:rPr>
          <w:rFonts w:eastAsia="Times New Roman" w:cstheme="minorHAnsi"/>
          <w:b/>
          <w:caps w:val="0"/>
          <w:sz w:val="24"/>
          <w:szCs w:val="24"/>
          <w:bdr w:val="none" w:sz="0" w:space="0" w:color="auto" w:frame="1"/>
          <w:lang w:eastAsia="hu-HU"/>
        </w:rPr>
        <w:t>AZ ADATKEZELŐ AZONOSÍTÁSA</w:t>
      </w:r>
      <w:bookmarkEnd w:id="1"/>
    </w:p>
    <w:p w14:paraId="0231998B" w14:textId="77777777" w:rsidR="005C2706" w:rsidRPr="00F13D58" w:rsidRDefault="005C2706" w:rsidP="006E6145">
      <w:pPr>
        <w:shd w:val="clear" w:color="auto" w:fill="FFFFFF"/>
        <w:spacing w:before="80" w:after="80"/>
        <w:jc w:val="both"/>
        <w:textAlignment w:val="baseline"/>
        <w:rPr>
          <w:rFonts w:eastAsia="Times New Roman" w:cstheme="minorHAnsi"/>
          <w:b/>
          <w:bCs/>
          <w:color w:val="282828"/>
          <w:sz w:val="24"/>
          <w:szCs w:val="24"/>
          <w:lang w:eastAsia="hu-HU"/>
        </w:rPr>
      </w:pPr>
      <w:bookmarkStart w:id="2" w:name="_Hlk64390972"/>
      <w:bookmarkStart w:id="3" w:name="_Hlk513878759"/>
      <w:r w:rsidRPr="00F13D58">
        <w:rPr>
          <w:rFonts w:eastAsia="Times New Roman" w:cstheme="minorHAnsi"/>
          <w:b/>
          <w:bCs/>
          <w:color w:val="282828"/>
          <w:sz w:val="24"/>
          <w:szCs w:val="24"/>
          <w:lang w:eastAsia="hu-HU"/>
        </w:rPr>
        <w:t>Mórahalom Városi Önkormányzat</w:t>
      </w:r>
    </w:p>
    <w:bookmarkEnd w:id="2"/>
    <w:p w14:paraId="4F7C5EE3" w14:textId="6787466F" w:rsidR="006E6145" w:rsidRPr="00F13D58" w:rsidRDefault="006E6145" w:rsidP="006E6145">
      <w:pPr>
        <w:shd w:val="clear" w:color="auto" w:fill="FFFFFF"/>
        <w:spacing w:before="80" w:after="80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Levélcím: </w:t>
      </w:r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>6782 Mórahalom, Szentháromság tér 1</w:t>
      </w:r>
      <w:r w:rsidR="0019510F">
        <w:rPr>
          <w:rFonts w:eastAsia="Times New Roman" w:cstheme="minorHAnsi"/>
          <w:color w:val="282828"/>
          <w:sz w:val="24"/>
          <w:szCs w:val="24"/>
          <w:lang w:eastAsia="hu-HU"/>
        </w:rPr>
        <w:t>.</w:t>
      </w:r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 </w:t>
      </w:r>
    </w:p>
    <w:p w14:paraId="715105BA" w14:textId="7E29058D" w:rsidR="006E6145" w:rsidRPr="00F13D58" w:rsidRDefault="006E6145" w:rsidP="006E6145">
      <w:pPr>
        <w:shd w:val="clear" w:color="auto" w:fill="FFFFFF"/>
        <w:spacing w:before="80" w:after="80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Telefon: </w:t>
      </w:r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>+36 62/281-022</w:t>
      </w:r>
    </w:p>
    <w:p w14:paraId="4C55938D" w14:textId="079CA2FA" w:rsidR="006E6145" w:rsidRPr="00F13D58" w:rsidRDefault="006E6145" w:rsidP="006E6145">
      <w:pPr>
        <w:shd w:val="clear" w:color="auto" w:fill="FFFFFF"/>
        <w:spacing w:before="80" w:after="80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E-mail: </w:t>
      </w:r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>nogradi@morahalom.hu</w:t>
      </w:r>
    </w:p>
    <w:p w14:paraId="292A9A48" w14:textId="79C655F1" w:rsidR="006E6145" w:rsidRPr="00F13D58" w:rsidRDefault="006E6145" w:rsidP="006E6145">
      <w:pPr>
        <w:shd w:val="clear" w:color="auto" w:fill="FFFFFF"/>
        <w:spacing w:before="80" w:after="80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Web: </w:t>
      </w:r>
      <w:hyperlink r:id="rId8" w:history="1">
        <w:r w:rsidR="001025A2" w:rsidRPr="00F13D58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http://www.morahalom.hu/</w:t>
        </w:r>
      </w:hyperlink>
    </w:p>
    <w:p w14:paraId="376905E7" w14:textId="02712F30" w:rsidR="00DA3C07" w:rsidRPr="00F13D58" w:rsidRDefault="00DA3C07" w:rsidP="006E6145">
      <w:pPr>
        <w:shd w:val="clear" w:color="auto" w:fill="FFFFFF"/>
        <w:spacing w:before="80" w:after="80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>Az adatvédelmi tisztviselő</w:t>
      </w:r>
      <w:r w:rsidR="00F13D58"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 (DPO)</w:t>
      </w: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 </w:t>
      </w:r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>e</w:t>
      </w:r>
      <w:r w:rsidR="003154C0" w:rsidRPr="00F13D58">
        <w:rPr>
          <w:rFonts w:eastAsia="Times New Roman" w:cstheme="minorHAnsi"/>
          <w:color w:val="282828"/>
          <w:sz w:val="24"/>
          <w:szCs w:val="24"/>
          <w:lang w:eastAsia="hu-HU"/>
        </w:rPr>
        <w:t>lé</w:t>
      </w: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>rhetősége:</w:t>
      </w:r>
      <w:r w:rsidR="006E6145" w:rsidRPr="00F13D58">
        <w:rPr>
          <w:rFonts w:cstheme="minorHAnsi"/>
          <w:sz w:val="24"/>
          <w:szCs w:val="24"/>
        </w:rPr>
        <w:t xml:space="preserve"> </w:t>
      </w:r>
      <w:proofErr w:type="spellStart"/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>Maxentrop</w:t>
      </w:r>
      <w:proofErr w:type="spellEnd"/>
      <w:r w:rsidR="001025A2" w:rsidRPr="00F13D58">
        <w:rPr>
          <w:rFonts w:eastAsia="Times New Roman" w:cstheme="minorHAnsi"/>
          <w:color w:val="282828"/>
          <w:sz w:val="24"/>
          <w:szCs w:val="24"/>
          <w:lang w:eastAsia="hu-HU"/>
        </w:rPr>
        <w:t xml:space="preserve"> Kft.</w:t>
      </w:r>
      <w:r w:rsidR="006E6145" w:rsidRPr="00F13D58">
        <w:rPr>
          <w:rFonts w:eastAsia="Times New Roman" w:cstheme="minorHAnsi"/>
          <w:color w:val="282828"/>
          <w:sz w:val="24"/>
          <w:szCs w:val="24"/>
          <w:lang w:eastAsia="hu-HU"/>
        </w:rPr>
        <w:t>, címe: 7174 Kéty, Petőfi u.2/A, e-mail: dpo@maxentropia.hu</w:t>
      </w:r>
    </w:p>
    <w:bookmarkEnd w:id="3"/>
    <w:p w14:paraId="625D321B" w14:textId="75907F48" w:rsidR="001810CE" w:rsidRPr="00F13D58" w:rsidRDefault="001810CE" w:rsidP="001810CE">
      <w:pPr>
        <w:pStyle w:val="Cmsor1"/>
        <w:jc w:val="both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hu-HU"/>
        </w:rPr>
      </w:pPr>
      <w:r w:rsidRPr="00F13D58">
        <w:rPr>
          <w:rFonts w:eastAsia="Times New Roman" w:cstheme="minorHAnsi"/>
          <w:b/>
          <w:caps w:val="0"/>
          <w:sz w:val="24"/>
          <w:szCs w:val="24"/>
          <w:bdr w:val="none" w:sz="0" w:space="0" w:color="auto" w:frame="1"/>
          <w:lang w:eastAsia="hu-HU"/>
        </w:rPr>
        <w:t>AZ ADATOK TOVÁBBÍTÁSA ÉS ADATFELDOLGOZÓK ELÉRHETŐSÉGE</w:t>
      </w:r>
    </w:p>
    <w:p w14:paraId="02A92256" w14:textId="18E85A43" w:rsidR="008E3546" w:rsidRPr="00F13D58" w:rsidRDefault="001025A2" w:rsidP="00F13D58">
      <w:pPr>
        <w:pStyle w:val="NormlWeb"/>
        <w:jc w:val="both"/>
        <w:rPr>
          <w:rFonts w:asciiTheme="minorHAnsi" w:hAnsiTheme="minorHAnsi" w:cstheme="minorHAnsi"/>
          <w:color w:val="282828"/>
        </w:rPr>
      </w:pPr>
      <w:r w:rsidRPr="00F13D58">
        <w:rPr>
          <w:rFonts w:asciiTheme="minorHAnsi" w:hAnsiTheme="minorHAnsi" w:cstheme="minorHAnsi"/>
          <w:color w:val="282828"/>
        </w:rPr>
        <w:t xml:space="preserve">A kérdőívben megadott személyes adatokkal csak az adatkezelő a </w:t>
      </w:r>
      <w:r w:rsidRPr="00F13D58">
        <w:rPr>
          <w:rFonts w:asciiTheme="minorHAnsi" w:hAnsiTheme="minorHAnsi" w:cstheme="minorHAnsi"/>
          <w:lang w:eastAsia="en-US"/>
        </w:rPr>
        <w:t>Mórahalom Városi Önkormányzat megbízott alkalmazottai kerülnek kapcsoltba</w:t>
      </w:r>
      <w:r w:rsidR="0019510F">
        <w:rPr>
          <w:rFonts w:asciiTheme="minorHAnsi" w:hAnsiTheme="minorHAnsi" w:cstheme="minorHAnsi"/>
          <w:lang w:eastAsia="en-US"/>
        </w:rPr>
        <w:t xml:space="preserve">, ismerhetik meg azokat </w:t>
      </w:r>
      <w:r w:rsidRPr="00F13D58">
        <w:rPr>
          <w:rFonts w:asciiTheme="minorHAnsi" w:hAnsiTheme="minorHAnsi" w:cstheme="minorHAnsi"/>
          <w:lang w:eastAsia="en-US"/>
        </w:rPr>
        <w:t xml:space="preserve">(Nógrádi Zoltán polgármester, Balog László kabinetvezető, Dr. </w:t>
      </w:r>
      <w:proofErr w:type="spellStart"/>
      <w:r w:rsidRPr="00F13D58">
        <w:rPr>
          <w:rFonts w:asciiTheme="minorHAnsi" w:hAnsiTheme="minorHAnsi" w:cstheme="minorHAnsi"/>
          <w:lang w:eastAsia="en-US"/>
        </w:rPr>
        <w:t>Pécsyné</w:t>
      </w:r>
      <w:proofErr w:type="spellEnd"/>
      <w:r w:rsidRPr="00F13D58">
        <w:rPr>
          <w:rFonts w:asciiTheme="minorHAnsi" w:hAnsiTheme="minorHAnsi" w:cstheme="minorHAnsi"/>
          <w:lang w:eastAsia="en-US"/>
        </w:rPr>
        <w:t xml:space="preserve"> Dr. Bíró Mónika osztályvezető, Gregus Anita Edit referens, Tandari Róbert Informatikus, Horváth Levente a kérdőív szerkesztője, kezelője.)</w:t>
      </w:r>
      <w:r w:rsidR="0019510F">
        <w:rPr>
          <w:rFonts w:asciiTheme="minorHAnsi" w:hAnsiTheme="minorHAnsi" w:cstheme="minorHAnsi"/>
          <w:lang w:eastAsia="en-US"/>
        </w:rPr>
        <w:t>.</w:t>
      </w:r>
    </w:p>
    <w:p w14:paraId="7D2CC45E" w14:textId="77777777" w:rsidR="0024674F" w:rsidRPr="00F13D58" w:rsidRDefault="0024674F" w:rsidP="00CD6740">
      <w:pPr>
        <w:pStyle w:val="Cmsor1"/>
        <w:jc w:val="both"/>
        <w:rPr>
          <w:rFonts w:cstheme="minorHAnsi"/>
          <w:b/>
          <w:sz w:val="24"/>
          <w:szCs w:val="24"/>
        </w:rPr>
      </w:pPr>
      <w:bookmarkStart w:id="4" w:name="_Toc514392842"/>
      <w:r w:rsidRPr="00F13D58">
        <w:rPr>
          <w:rFonts w:cstheme="minorHAnsi"/>
          <w:b/>
          <w:sz w:val="24"/>
          <w:szCs w:val="24"/>
        </w:rPr>
        <w:t>I. ALAPELVEK</w:t>
      </w:r>
      <w:bookmarkEnd w:id="4"/>
      <w:r w:rsidRPr="00F13D58">
        <w:rPr>
          <w:rFonts w:cstheme="minorHAnsi"/>
          <w:b/>
          <w:sz w:val="24"/>
          <w:szCs w:val="24"/>
        </w:rPr>
        <w:t xml:space="preserve"> </w:t>
      </w:r>
    </w:p>
    <w:p w14:paraId="39765657" w14:textId="77777777" w:rsidR="008A1C08" w:rsidRPr="00F13D58" w:rsidRDefault="0024674F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5" w:name="_Toc514392843"/>
      <w:r w:rsidRPr="00F13D58">
        <w:rPr>
          <w:rFonts w:cstheme="minorHAnsi"/>
          <w:b/>
          <w:sz w:val="24"/>
          <w:szCs w:val="24"/>
        </w:rPr>
        <w:t>1</w:t>
      </w:r>
      <w:r w:rsidR="002E5655" w:rsidRPr="00F13D58">
        <w:rPr>
          <w:rFonts w:cstheme="minorHAnsi"/>
          <w:b/>
          <w:sz w:val="24"/>
          <w:szCs w:val="24"/>
        </w:rPr>
        <w:t>. Bevezetés</w:t>
      </w:r>
      <w:bookmarkEnd w:id="5"/>
    </w:p>
    <w:p w14:paraId="0BDB1BC1" w14:textId="77777777" w:rsidR="002E5655" w:rsidRPr="00F13D58" w:rsidRDefault="002E5655" w:rsidP="00CD6740">
      <w:pPr>
        <w:pStyle w:val="Default"/>
        <w:jc w:val="both"/>
        <w:rPr>
          <w:rFonts w:asciiTheme="minorHAnsi" w:hAnsiTheme="minorHAnsi" w:cstheme="minorHAnsi"/>
        </w:rPr>
      </w:pPr>
    </w:p>
    <w:p w14:paraId="6FC46DE9" w14:textId="28BFC26E" w:rsidR="004C5E20" w:rsidRPr="00F13D58" w:rsidRDefault="008A1C0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A</w:t>
      </w:r>
      <w:r w:rsidR="00007ADA" w:rsidRPr="00F13D58">
        <w:rPr>
          <w:rFonts w:asciiTheme="minorHAnsi" w:hAnsiTheme="minorHAnsi" w:cstheme="minorHAnsi"/>
        </w:rPr>
        <w:t>z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Adatkezelő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kiemelt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jelentőséget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tulajdonít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a</w:t>
      </w:r>
      <w:r w:rsidR="005A0570" w:rsidRPr="00F13D58">
        <w:rPr>
          <w:rFonts w:asciiTheme="minorHAnsi" w:hAnsiTheme="minorHAnsi" w:cstheme="minorHAnsi"/>
        </w:rPr>
        <w:t xml:space="preserve"> </w:t>
      </w:r>
      <w:r w:rsidR="00CF24EB" w:rsidRPr="00F13D58">
        <w:rPr>
          <w:rFonts w:asciiTheme="minorHAnsi" w:hAnsiTheme="minorHAnsi" w:cstheme="minorHAnsi"/>
        </w:rPr>
        <w:t xml:space="preserve">bérlőktől, illetve </w:t>
      </w:r>
      <w:r w:rsidR="005A0570" w:rsidRPr="00F13D58">
        <w:rPr>
          <w:rFonts w:asciiTheme="minorHAnsi" w:hAnsiTheme="minorHAnsi" w:cstheme="minorHAnsi"/>
        </w:rPr>
        <w:t>a</w:t>
      </w:r>
      <w:r w:rsidR="005424AB" w:rsidRPr="00F13D58">
        <w:rPr>
          <w:rFonts w:asciiTheme="minorHAnsi" w:hAnsiTheme="minorHAnsi" w:cstheme="minorHAnsi"/>
        </w:rPr>
        <w:t xml:space="preserve"> </w:t>
      </w:r>
      <w:r w:rsidR="00CF24EB" w:rsidRPr="00F13D58">
        <w:rPr>
          <w:rFonts w:asciiTheme="minorHAnsi" w:hAnsiTheme="minorHAnsi" w:cstheme="minorHAnsi"/>
        </w:rPr>
        <w:t xml:space="preserve">bérlőkkel egy lakásban élőktől </w:t>
      </w:r>
      <w:r w:rsidR="008E3546" w:rsidRPr="00F13D58">
        <w:rPr>
          <w:rFonts w:asciiTheme="minorHAnsi" w:hAnsiTheme="minorHAnsi" w:cstheme="minorHAnsi"/>
        </w:rPr>
        <w:t>szerzett személyes adatoknak. M</w:t>
      </w:r>
      <w:r w:rsidRPr="00F13D58">
        <w:rPr>
          <w:rFonts w:asciiTheme="minorHAnsi" w:hAnsiTheme="minorHAnsi" w:cstheme="minorHAnsi"/>
        </w:rPr>
        <w:t>inden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körülmények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között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biztosítani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kívánja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a</w:t>
      </w:r>
      <w:r w:rsidR="005A0570" w:rsidRPr="00F13D58">
        <w:rPr>
          <w:rFonts w:asciiTheme="minorHAnsi" w:hAnsiTheme="minorHAnsi" w:cstheme="minorHAnsi"/>
        </w:rPr>
        <w:t xml:space="preserve"> </w:t>
      </w:r>
      <w:r w:rsidR="00CF24EB" w:rsidRPr="00F13D58">
        <w:rPr>
          <w:rFonts w:asciiTheme="minorHAnsi" w:hAnsiTheme="minorHAnsi" w:cstheme="minorHAnsi"/>
        </w:rPr>
        <w:t>bérlők</w:t>
      </w:r>
      <w:r w:rsidR="005A0570" w:rsidRPr="00F13D58">
        <w:rPr>
          <w:rFonts w:asciiTheme="minorHAnsi" w:hAnsiTheme="minorHAnsi" w:cstheme="minorHAnsi"/>
        </w:rPr>
        <w:t xml:space="preserve"> és </w:t>
      </w:r>
      <w:r w:rsidR="008E3546" w:rsidRPr="00F13D58">
        <w:rPr>
          <w:rFonts w:asciiTheme="minorHAnsi" w:hAnsiTheme="minorHAnsi" w:cstheme="minorHAnsi"/>
        </w:rPr>
        <w:t xml:space="preserve">a </w:t>
      </w:r>
      <w:r w:rsidR="00CF24EB" w:rsidRPr="00F13D58">
        <w:rPr>
          <w:rFonts w:asciiTheme="minorHAnsi" w:hAnsiTheme="minorHAnsi" w:cstheme="minorHAnsi"/>
        </w:rPr>
        <w:t>bérlőkkel egy lakásban élők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információs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önrendelkezési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jogát</w:t>
      </w:r>
      <w:r w:rsidR="005A0570" w:rsidRPr="00F13D58">
        <w:rPr>
          <w:rFonts w:asciiTheme="minorHAnsi" w:hAnsiTheme="minorHAnsi" w:cstheme="minorHAnsi"/>
        </w:rPr>
        <w:t>, és mindent megtesz a</w:t>
      </w:r>
      <w:r w:rsidR="00CF24EB" w:rsidRPr="00F13D58">
        <w:rPr>
          <w:rFonts w:asciiTheme="minorHAnsi" w:hAnsiTheme="minorHAnsi" w:cstheme="minorHAnsi"/>
        </w:rPr>
        <w:t>z így kapott személyes adatok védelme érdekében</w:t>
      </w:r>
      <w:r w:rsidR="005A0570" w:rsidRPr="00F13D58">
        <w:rPr>
          <w:rFonts w:asciiTheme="minorHAnsi" w:hAnsiTheme="minorHAnsi" w:cstheme="minorHAnsi"/>
        </w:rPr>
        <w:t>.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E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cél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elérése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érdekében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az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Adatkezelő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a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legmesszebb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menőkig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eleget</w:t>
      </w:r>
      <w:r w:rsidR="005424AB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tesz</w:t>
      </w:r>
      <w:r w:rsidR="005424AB" w:rsidRPr="00F13D58">
        <w:rPr>
          <w:rFonts w:asciiTheme="minorHAnsi" w:hAnsiTheme="minorHAnsi" w:cstheme="minorHAnsi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a</w:t>
      </w:r>
      <w:r w:rsidR="002E5655" w:rsidRPr="00F13D58">
        <w:rPr>
          <w:rFonts w:asciiTheme="minorHAnsi" w:hAnsiTheme="minorHAnsi" w:cstheme="minorHAnsi"/>
          <w:color w:val="222222"/>
          <w:shd w:val="clear" w:color="auto" w:fill="FFFFFF"/>
        </w:rPr>
        <w:t>z</w:t>
      </w:r>
      <w:r w:rsidR="002E5655" w:rsidRPr="00F13D58">
        <w:rPr>
          <w:rFonts w:asciiTheme="minorHAnsi" w:hAnsiTheme="minorHAnsi" w:cstheme="minorHAnsi"/>
        </w:rPr>
        <w:t xml:space="preserve"> </w:t>
      </w:r>
      <w:r w:rsidR="002E5655" w:rsidRPr="00F13D58">
        <w:rPr>
          <w:rFonts w:asciiTheme="minorHAnsi" w:hAnsiTheme="minorHAnsi" w:cstheme="minorHAnsi"/>
          <w:i/>
        </w:rPr>
        <w:t>Európai Parlament és a Tanács (2016. április 27.)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2016/679/EU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rendelet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természetes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személyeknek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személyes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adatok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kezelése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tekintetében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történő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védelméről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és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az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ilyen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adatok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szabad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áramlásáról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(a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továbbiakban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Rendelet),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valamint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a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2011.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évi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CXII.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törvény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az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információs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önrendelkezési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jogról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és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az</w:t>
      </w:r>
      <w:r w:rsidR="005424AB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i/>
          <w:color w:val="222222"/>
          <w:shd w:val="clear" w:color="auto" w:fill="FFFFFF"/>
        </w:rPr>
        <w:t>információszabadságról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(a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továbbiakban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Infotv</w:t>
      </w:r>
      <w:proofErr w:type="spellEnd"/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.)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szóló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jogszabályok</w:t>
      </w:r>
      <w:r w:rsidR="005424AB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54E84" w:rsidRPr="00F13D58">
        <w:rPr>
          <w:rFonts w:asciiTheme="minorHAnsi" w:hAnsiTheme="minorHAnsi" w:cstheme="minorHAnsi"/>
          <w:color w:val="222222"/>
          <w:shd w:val="clear" w:color="auto" w:fill="FFFFFF"/>
        </w:rPr>
        <w:t>előírásainak</w:t>
      </w:r>
      <w:r w:rsidRPr="00F13D58">
        <w:rPr>
          <w:rFonts w:asciiTheme="minorHAnsi" w:hAnsiTheme="minorHAnsi" w:cstheme="minorHAnsi"/>
        </w:rPr>
        <w:t>.</w:t>
      </w:r>
      <w:r w:rsidR="005424AB" w:rsidRPr="00F13D58">
        <w:rPr>
          <w:rFonts w:asciiTheme="minorHAnsi" w:hAnsiTheme="minorHAnsi" w:cstheme="minorHAnsi"/>
        </w:rPr>
        <w:t xml:space="preserve"> </w:t>
      </w:r>
    </w:p>
    <w:p w14:paraId="5DB989B1" w14:textId="06882293" w:rsidR="004C5E20" w:rsidRDefault="00540BE0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Az Adatkezelő a személyes adatokat bizalmasan, a hatályos jogszabályoknak megfelelően kezeli, gondoskodik azok integritásáról és biztonságáról, megteszi a szükséges technikai és </w:t>
      </w:r>
      <w:r w:rsidRPr="00F13D58">
        <w:rPr>
          <w:rFonts w:asciiTheme="minorHAnsi" w:hAnsiTheme="minorHAnsi" w:cstheme="minorHAnsi"/>
        </w:rPr>
        <w:lastRenderedPageBreak/>
        <w:t>szervezési intézkedéseket, valamint kialakítja a célok eléréséhez szükséges eljárási szabályokat.</w:t>
      </w:r>
    </w:p>
    <w:p w14:paraId="2FA326B7" w14:textId="705015D0" w:rsidR="0019510F" w:rsidRPr="0019510F" w:rsidRDefault="0019510F" w:rsidP="0019510F">
      <w:pPr>
        <w:shd w:val="clear" w:color="auto" w:fill="FFFFFF"/>
        <w:spacing w:before="80" w:after="80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 w:rsidRPr="00F13D58">
        <w:rPr>
          <w:rFonts w:eastAsia="Times New Roman" w:cstheme="minorHAnsi"/>
          <w:color w:val="282828"/>
          <w:sz w:val="24"/>
          <w:szCs w:val="24"/>
          <w:lang w:eastAsia="hu-HU"/>
        </w:rPr>
        <w:t>Az adatkezelési tájékoztató visszavonásig érvényes. Az Adatkezelő fenntartja magának a jogot, hogy a jelen tájékoztatót szükség szerint módosítsa, és a módosított szöveget a fent megjelölt honlapján közzé tegye. Az adatkezelési tájékoztató megállapítása és módosítása az Adatkezelő hatáskörébe tartozik.</w:t>
      </w:r>
    </w:p>
    <w:p w14:paraId="18326A99" w14:textId="77777777" w:rsidR="005A0570" w:rsidRPr="00F13D58" w:rsidRDefault="00972987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6" w:name="_Toc514392844"/>
      <w:r w:rsidRPr="00F13D58">
        <w:rPr>
          <w:rFonts w:cstheme="minorHAnsi"/>
          <w:b/>
          <w:sz w:val="24"/>
          <w:szCs w:val="24"/>
        </w:rPr>
        <w:t>2</w:t>
      </w:r>
      <w:r w:rsidR="008028FA" w:rsidRPr="00F13D58">
        <w:rPr>
          <w:rFonts w:cstheme="minorHAnsi"/>
          <w:b/>
          <w:sz w:val="24"/>
          <w:szCs w:val="24"/>
        </w:rPr>
        <w:t>.</w:t>
      </w:r>
      <w:r w:rsidRPr="00F13D58">
        <w:rPr>
          <w:rFonts w:cstheme="minorHAnsi"/>
          <w:b/>
          <w:sz w:val="24"/>
          <w:szCs w:val="24"/>
        </w:rPr>
        <w:t xml:space="preserve"> A személyes adatok kezelésére vonatkozó </w:t>
      </w:r>
      <w:r w:rsidR="00BA5A98" w:rsidRPr="00F13D58">
        <w:rPr>
          <w:rFonts w:cstheme="minorHAnsi"/>
          <w:b/>
          <w:sz w:val="24"/>
          <w:szCs w:val="24"/>
        </w:rPr>
        <w:t xml:space="preserve">fontosabb </w:t>
      </w:r>
      <w:r w:rsidRPr="00F13D58">
        <w:rPr>
          <w:rFonts w:cstheme="minorHAnsi"/>
          <w:b/>
          <w:sz w:val="24"/>
          <w:szCs w:val="24"/>
        </w:rPr>
        <w:t>jogszabályok</w:t>
      </w:r>
      <w:bookmarkEnd w:id="6"/>
    </w:p>
    <w:p w14:paraId="10C330D8" w14:textId="35E10339" w:rsidR="00540BE0" w:rsidRPr="00F13D58" w:rsidRDefault="00540BE0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A jelen tájékoztató kidolgozásakor a</w:t>
      </w:r>
      <w:r w:rsidR="008C22DB" w:rsidRPr="00F13D58">
        <w:rPr>
          <w:rFonts w:asciiTheme="minorHAnsi" w:hAnsiTheme="minorHAnsi" w:cstheme="minorHAnsi"/>
        </w:rPr>
        <w:t xml:space="preserve">z Adatkezelő </w:t>
      </w:r>
      <w:r w:rsidR="00CF24EB" w:rsidRPr="00F13D58">
        <w:rPr>
          <w:rFonts w:asciiTheme="minorHAnsi" w:hAnsiTheme="minorHAnsi" w:cstheme="minorHAnsi"/>
        </w:rPr>
        <w:t>a kérdőív adatkezelésével kapcsolatban</w:t>
      </w:r>
      <w:r w:rsidRPr="00F13D58">
        <w:rPr>
          <w:rFonts w:asciiTheme="minorHAnsi" w:hAnsiTheme="minorHAnsi" w:cstheme="minorHAnsi"/>
        </w:rPr>
        <w:t xml:space="preserve"> </w:t>
      </w:r>
      <w:r w:rsidR="00CF24EB" w:rsidRPr="00F13D58">
        <w:rPr>
          <w:rFonts w:asciiTheme="minorHAnsi" w:hAnsiTheme="minorHAnsi" w:cstheme="minorHAnsi"/>
        </w:rPr>
        <w:t>az</w:t>
      </w:r>
      <w:r w:rsidRPr="00F13D58">
        <w:rPr>
          <w:rFonts w:asciiTheme="minorHAnsi" w:hAnsiTheme="minorHAnsi" w:cstheme="minorHAnsi"/>
        </w:rPr>
        <w:t xml:space="preserve"> alábbi hatályos jogszabályokat vett</w:t>
      </w:r>
      <w:r w:rsidR="008C22DB" w:rsidRPr="00F13D58">
        <w:rPr>
          <w:rFonts w:asciiTheme="minorHAnsi" w:hAnsiTheme="minorHAnsi" w:cstheme="minorHAnsi"/>
        </w:rPr>
        <w:t>e</w:t>
      </w:r>
      <w:r w:rsidRPr="00F13D58">
        <w:rPr>
          <w:rFonts w:asciiTheme="minorHAnsi" w:hAnsiTheme="minorHAnsi" w:cstheme="minorHAnsi"/>
        </w:rPr>
        <w:t xml:space="preserve"> figyelembe: </w:t>
      </w:r>
    </w:p>
    <w:p w14:paraId="2B359AF9" w14:textId="77777777" w:rsidR="00540BE0" w:rsidRPr="00F13D58" w:rsidRDefault="00540BE0" w:rsidP="00CD674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jelen tájékoztatóban: Rendelet) </w:t>
      </w:r>
    </w:p>
    <w:p w14:paraId="42870764" w14:textId="77777777" w:rsidR="00540BE0" w:rsidRPr="00F13D58" w:rsidRDefault="00540BE0" w:rsidP="00CD674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F13D58">
        <w:rPr>
          <w:rFonts w:asciiTheme="minorHAnsi" w:hAnsiTheme="minorHAnsi" w:cstheme="minorHAnsi"/>
          <w:color w:val="auto"/>
        </w:rPr>
        <w:t>2011. évi CXII. törvény – az információs önrendelkezési jogról és az információszabadságról (</w:t>
      </w:r>
      <w:r w:rsidR="00F364C6" w:rsidRPr="00F13D58">
        <w:rPr>
          <w:rFonts w:asciiTheme="minorHAnsi" w:hAnsiTheme="minorHAnsi" w:cstheme="minorHAnsi"/>
          <w:color w:val="auto"/>
        </w:rPr>
        <w:t xml:space="preserve">a jelen tájékoztatóban: </w:t>
      </w:r>
      <w:proofErr w:type="spellStart"/>
      <w:r w:rsidRPr="00F13D58">
        <w:rPr>
          <w:rFonts w:asciiTheme="minorHAnsi" w:hAnsiTheme="minorHAnsi" w:cstheme="minorHAnsi"/>
          <w:color w:val="auto"/>
        </w:rPr>
        <w:t>Infotv</w:t>
      </w:r>
      <w:proofErr w:type="spellEnd"/>
      <w:r w:rsidRPr="00F13D58">
        <w:rPr>
          <w:rFonts w:asciiTheme="minorHAnsi" w:hAnsiTheme="minorHAnsi" w:cstheme="minorHAnsi"/>
          <w:color w:val="auto"/>
        </w:rPr>
        <w:t>.)</w:t>
      </w:r>
    </w:p>
    <w:p w14:paraId="11E12094" w14:textId="77777777" w:rsidR="00792F5C" w:rsidRPr="00F13D58" w:rsidRDefault="00792F5C" w:rsidP="00CD6740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000000"/>
          <w:sz w:val="24"/>
          <w:szCs w:val="24"/>
          <w:lang w:eastAsia="hu-HU"/>
        </w:rPr>
        <w:t>2011. évi CLXXXIX. törvény Magyarország helyi önkormányzatairól</w:t>
      </w:r>
      <w:r w:rsidR="00B51264" w:rsidRPr="00F13D58">
        <w:rPr>
          <w:rFonts w:eastAsia="Times New Roman" w:cstheme="minorHAnsi"/>
          <w:color w:val="000000"/>
          <w:sz w:val="24"/>
          <w:szCs w:val="24"/>
          <w:lang w:eastAsia="hu-HU"/>
        </w:rPr>
        <w:t>;</w:t>
      </w:r>
    </w:p>
    <w:p w14:paraId="42113EA1" w14:textId="77777777" w:rsidR="00EF70F2" w:rsidRPr="00F13D58" w:rsidRDefault="00EF70F2" w:rsidP="00CD674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F13D58">
        <w:rPr>
          <w:rFonts w:asciiTheme="minorHAnsi" w:eastAsia="Times New Roman" w:hAnsiTheme="minorHAnsi" w:cstheme="minorHAnsi"/>
          <w:lang w:eastAsia="hu-HU"/>
        </w:rPr>
        <w:t>Az államháztartásról szóló 2011. CXCV. törvény és a 368/2011. (XII. 31.) Korm. rendelet az államháztartásról szóló törvény végrehajtásáról</w:t>
      </w:r>
    </w:p>
    <w:p w14:paraId="4E14094B" w14:textId="77777777" w:rsidR="00540BE0" w:rsidRPr="00F13D58" w:rsidRDefault="00540BE0" w:rsidP="00CD674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2001. évi CVIII. törvény – az elektronikus kereskedelmi szolgáltatások, valamint az információs társadalommal összefüggő szolgáltatások egyes kérdéseiről</w:t>
      </w:r>
    </w:p>
    <w:p w14:paraId="2A028B68" w14:textId="569D1B50" w:rsidR="008E3546" w:rsidRPr="00F13D58" w:rsidRDefault="008E3546" w:rsidP="00CD674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A fogyasztóvédelemről szóló 1997. évi CLV. törvény (</w:t>
      </w:r>
      <w:proofErr w:type="spellStart"/>
      <w:r w:rsidRPr="00F13D58">
        <w:rPr>
          <w:rFonts w:asciiTheme="minorHAnsi" w:hAnsiTheme="minorHAnsi" w:cstheme="minorHAnsi"/>
        </w:rPr>
        <w:t>Fgytv</w:t>
      </w:r>
      <w:proofErr w:type="spellEnd"/>
      <w:r w:rsidRPr="00F13D58">
        <w:rPr>
          <w:rFonts w:asciiTheme="minorHAnsi" w:hAnsiTheme="minorHAnsi" w:cstheme="minorHAnsi"/>
        </w:rPr>
        <w:t>.),</w:t>
      </w:r>
    </w:p>
    <w:p w14:paraId="248F0DC5" w14:textId="77777777" w:rsidR="008E3546" w:rsidRPr="00F13D58" w:rsidRDefault="008E3546" w:rsidP="008E354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• Az egyének védelméről a személyes adatok gépi feldolgozása során szóló 1998. évi VI. törvény,</w:t>
      </w:r>
    </w:p>
    <w:p w14:paraId="65518AB8" w14:textId="3EAC5EF1" w:rsidR="00137A01" w:rsidRPr="00F13D58" w:rsidRDefault="008E3546" w:rsidP="00CD674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• A Polgári törvénykönyvről szóló 2013. évi V. törvény (Ptk.),</w:t>
      </w:r>
    </w:p>
    <w:p w14:paraId="038A63FE" w14:textId="77777777" w:rsidR="008028FA" w:rsidRPr="00F13D58" w:rsidRDefault="008028FA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7" w:name="_Toc514392845"/>
      <w:r w:rsidRPr="00F13D58">
        <w:rPr>
          <w:rFonts w:cstheme="minorHAnsi"/>
          <w:b/>
          <w:sz w:val="24"/>
          <w:szCs w:val="24"/>
        </w:rPr>
        <w:t>3. Fogalommagyarázatok</w:t>
      </w:r>
      <w:bookmarkEnd w:id="7"/>
    </w:p>
    <w:p w14:paraId="52710A45" w14:textId="69D4CC0E" w:rsidR="00372205" w:rsidRPr="00F13D58" w:rsidRDefault="008B34B3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Személyes adat</w:t>
      </w:r>
      <w:r w:rsidRPr="00F13D58">
        <w:rPr>
          <w:rFonts w:asciiTheme="minorHAnsi" w:hAnsiTheme="minorHAnsi" w:cstheme="minorHAnsi"/>
        </w:rPr>
        <w:t xml:space="preserve">: azonosított vagy azonosítható természetes személyre (a továbbiakban </w:t>
      </w:r>
      <w:r w:rsidRPr="00F13D58">
        <w:rPr>
          <w:rFonts w:asciiTheme="minorHAnsi" w:hAnsiTheme="minorHAnsi" w:cstheme="minorHAnsi"/>
          <w:i/>
        </w:rPr>
        <w:t>Érintett</w:t>
      </w:r>
      <w:r w:rsidRPr="00F13D58">
        <w:rPr>
          <w:rFonts w:asciiTheme="minorHAnsi" w:hAnsiTheme="minorHAnsi" w:cstheme="minorHAnsi"/>
        </w:rPr>
        <w:t>) vonatkozó bármely információ</w:t>
      </w:r>
      <w:r w:rsidR="00372205" w:rsidRPr="00F13D58">
        <w:rPr>
          <w:rFonts w:asciiTheme="minorHAnsi" w:hAnsiTheme="minorHAnsi" w:cstheme="minorHAnsi"/>
        </w:rPr>
        <w:t>. A</w:t>
      </w:r>
      <w:r w:rsidRPr="00F13D58">
        <w:rPr>
          <w:rFonts w:asciiTheme="minorHAnsi" w:hAnsiTheme="minorHAnsi" w:cstheme="minorHAnsi"/>
        </w:rPr>
        <w:t>z a természetes személy</w:t>
      </w:r>
      <w:r w:rsidR="00372205" w:rsidRPr="00F13D58">
        <w:rPr>
          <w:rFonts w:asciiTheme="minorHAnsi" w:hAnsiTheme="minorHAnsi" w:cstheme="minorHAnsi"/>
        </w:rPr>
        <w:t xml:space="preserve"> azonosítható</w:t>
      </w:r>
      <w:r w:rsidRPr="00F13D58">
        <w:rPr>
          <w:rFonts w:asciiTheme="minorHAnsi" w:hAnsiTheme="minorHAnsi" w:cstheme="minorHAnsi"/>
        </w:rPr>
        <w:t xml:space="preserve">, aki közvetlen vagy közvetett módon, különösen valamely azonosító, például név, szám, helymeghatározó adat, online azonosító vagy </w:t>
      </w:r>
      <w:r w:rsidR="00286569" w:rsidRPr="00F13D58">
        <w:rPr>
          <w:rFonts w:asciiTheme="minorHAnsi" w:hAnsiTheme="minorHAnsi" w:cstheme="minorHAnsi"/>
        </w:rPr>
        <w:t>egy,</w:t>
      </w:r>
      <w:r w:rsidRPr="00F13D58">
        <w:rPr>
          <w:rFonts w:asciiTheme="minorHAnsi" w:hAnsiTheme="minorHAnsi" w:cstheme="minorHAnsi"/>
        </w:rPr>
        <w:t xml:space="preserve"> vagy több tényező alapján </w:t>
      </w:r>
      <w:r w:rsidR="00372205" w:rsidRPr="00F13D58">
        <w:rPr>
          <w:rFonts w:asciiTheme="minorHAnsi" w:hAnsiTheme="minorHAnsi" w:cstheme="minorHAnsi"/>
        </w:rPr>
        <w:t>felismerhető. Személyes adat különösen az</w:t>
      </w:r>
      <w:r w:rsidR="003054EA" w:rsidRPr="00F13D58">
        <w:rPr>
          <w:rFonts w:asciiTheme="minorHAnsi" w:hAnsiTheme="minorHAnsi" w:cstheme="minorHAnsi"/>
        </w:rPr>
        <w:t xml:space="preserve"> Érintett</w:t>
      </w:r>
      <w:r w:rsidR="00372205" w:rsidRPr="00F13D58">
        <w:rPr>
          <w:rFonts w:asciiTheme="minorHAnsi" w:hAnsiTheme="minorHAnsi" w:cstheme="minorHAnsi"/>
        </w:rPr>
        <w:t xml:space="preserve"> neve, azonosító jele, valamint egy vagy több fizikai, fiziológiai, mentális, gazdasági, kulturális vagy szociális azonosságára jellemző ismeret –, valamint az adatból levonható, az </w:t>
      </w:r>
      <w:r w:rsidR="003054EA" w:rsidRPr="00F13D58">
        <w:rPr>
          <w:rFonts w:asciiTheme="minorHAnsi" w:hAnsiTheme="minorHAnsi" w:cstheme="minorHAnsi"/>
        </w:rPr>
        <w:t>Érintett</w:t>
      </w:r>
      <w:r w:rsidR="00372205" w:rsidRPr="00F13D58">
        <w:rPr>
          <w:rFonts w:asciiTheme="minorHAnsi" w:hAnsiTheme="minorHAnsi" w:cstheme="minorHAnsi"/>
        </w:rPr>
        <w:t xml:space="preserve">re vonatkozó következtetés. </w:t>
      </w:r>
    </w:p>
    <w:p w14:paraId="55A3DD65" w14:textId="77777777" w:rsidR="00372205" w:rsidRPr="00F13D58" w:rsidRDefault="00372205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Természetes személyazonosító adatok</w:t>
      </w:r>
      <w:r w:rsidRPr="00F13D58">
        <w:rPr>
          <w:rFonts w:asciiTheme="minorHAnsi" w:hAnsiTheme="minorHAnsi" w:cstheme="minorHAnsi"/>
        </w:rPr>
        <w:t xml:space="preserve">: az </w:t>
      </w:r>
      <w:r w:rsidR="003054EA" w:rsidRPr="00F13D58">
        <w:rPr>
          <w:rFonts w:asciiTheme="minorHAnsi" w:hAnsiTheme="minorHAnsi" w:cstheme="minorHAnsi"/>
        </w:rPr>
        <w:t>Érintett</w:t>
      </w:r>
      <w:r w:rsidRPr="00F13D58">
        <w:rPr>
          <w:rFonts w:asciiTheme="minorHAnsi" w:hAnsiTheme="minorHAnsi" w:cstheme="minorHAnsi"/>
        </w:rPr>
        <w:t xml:space="preserve"> családi és utóneve, születéskori neve, anyja neve, születési helye és ideje.</w:t>
      </w:r>
    </w:p>
    <w:p w14:paraId="0A714DDA" w14:textId="77777777" w:rsidR="001424B4" w:rsidRPr="00F13D58" w:rsidRDefault="001424B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Érintett:</w:t>
      </w:r>
      <w:r w:rsidRPr="00F13D58">
        <w:rPr>
          <w:rFonts w:asciiTheme="minorHAnsi" w:hAnsiTheme="minorHAnsi" w:cstheme="minorHAnsi"/>
        </w:rPr>
        <w:t xml:space="preserve"> bármely meghatározott, személyes adat alapján azonosított, továbbá a közvetlenül vagy közvetve azonosítható természetes személy.</w:t>
      </w:r>
    </w:p>
    <w:p w14:paraId="37C455B9" w14:textId="77777777" w:rsidR="00323750" w:rsidRPr="00F13D58" w:rsidRDefault="00323750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 xml:space="preserve">Az </w:t>
      </w:r>
      <w:r w:rsidR="003054EA" w:rsidRPr="00F13D58">
        <w:rPr>
          <w:rFonts w:asciiTheme="minorHAnsi" w:hAnsiTheme="minorHAnsi" w:cstheme="minorHAnsi"/>
          <w:b/>
        </w:rPr>
        <w:t>Érintett</w:t>
      </w:r>
      <w:r w:rsidRPr="00F13D58">
        <w:rPr>
          <w:rFonts w:asciiTheme="minorHAnsi" w:hAnsiTheme="minorHAnsi" w:cstheme="minorHAnsi"/>
          <w:b/>
        </w:rPr>
        <w:t xml:space="preserve"> hozzájárulása:</w:t>
      </w:r>
      <w:r w:rsidRPr="00F13D58">
        <w:rPr>
          <w:rFonts w:asciiTheme="minorHAnsi" w:hAnsiTheme="minorHAnsi" w:cstheme="minorHAnsi"/>
        </w:rPr>
        <w:t xml:space="preserve"> az </w:t>
      </w:r>
      <w:r w:rsidR="003054EA" w:rsidRPr="00F13D58">
        <w:rPr>
          <w:rFonts w:asciiTheme="minorHAnsi" w:hAnsiTheme="minorHAnsi" w:cstheme="minorHAnsi"/>
        </w:rPr>
        <w:t>Érintett</w:t>
      </w:r>
      <w:r w:rsidRPr="00F13D58">
        <w:rPr>
          <w:rFonts w:asciiTheme="minorHAnsi" w:hAnsiTheme="minorHAnsi" w:cstheme="minorHAnsi"/>
        </w:rPr>
        <w:t xml:space="preserve"> akaratának önkéntes, konkrét és megfelelő tájékoztatáson alapuló és egyértelmű kinyilvánítása, amellyel a</w:t>
      </w:r>
      <w:r w:rsidR="003054EA" w:rsidRPr="00F13D58">
        <w:rPr>
          <w:rFonts w:asciiTheme="minorHAnsi" w:hAnsiTheme="minorHAnsi" w:cstheme="minorHAnsi"/>
        </w:rPr>
        <w:t xml:space="preserve"> Érintett</w:t>
      </w:r>
      <w:r w:rsidRPr="00F13D58">
        <w:rPr>
          <w:rFonts w:asciiTheme="minorHAnsi" w:hAnsiTheme="minorHAnsi" w:cstheme="minorHAnsi"/>
        </w:rPr>
        <w:t xml:space="preserve"> nyilatkozat vagy a </w:t>
      </w:r>
      <w:r w:rsidRPr="00F13D58">
        <w:rPr>
          <w:rFonts w:asciiTheme="minorHAnsi" w:hAnsiTheme="minorHAnsi" w:cstheme="minorHAnsi"/>
        </w:rPr>
        <w:lastRenderedPageBreak/>
        <w:t>megerősítést félreérthetetlenül kifejező cselekedet útján jelzi, hogy beleegyezését adja az őt érintő személyes adatok kezeléséhez.</w:t>
      </w:r>
    </w:p>
    <w:p w14:paraId="02197686" w14:textId="77777777" w:rsidR="00E23D4A" w:rsidRPr="00F13D58" w:rsidRDefault="00E23D4A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 xml:space="preserve">Különleges adat: </w:t>
      </w:r>
      <w:r w:rsidRPr="00F13D58">
        <w:rPr>
          <w:rFonts w:asciiTheme="minorHAnsi" w:hAnsiTheme="minorHAnsi" w:cstheme="minorHAnsi"/>
        </w:rPr>
        <w:t xml:space="preserve">A faji vagy etnikai származásra, politikai véleményre, vallási vagy világnézeti meggyőződésre vagy szakszervezeti tagságra utaló személyes adatok, valamint a természetes személyek egyedi azonosítását célzó genetikai és </w:t>
      </w:r>
      <w:proofErr w:type="spellStart"/>
      <w:r w:rsidRPr="00F13D58">
        <w:rPr>
          <w:rFonts w:asciiTheme="minorHAnsi" w:hAnsiTheme="minorHAnsi" w:cstheme="minorHAnsi"/>
        </w:rPr>
        <w:t>biometrikus</w:t>
      </w:r>
      <w:proofErr w:type="spellEnd"/>
      <w:r w:rsidRPr="00F13D58">
        <w:rPr>
          <w:rFonts w:asciiTheme="minorHAnsi" w:hAnsiTheme="minorHAnsi" w:cstheme="minorHAnsi"/>
        </w:rPr>
        <w:t xml:space="preserve"> adatok, az egészségügyi adatok és a természetes személyek szexuális életére vagy szexuális irányultságára vonatkozó személyes adatok. (A Rendeletben: A személyes adatok különleges kategóriái)</w:t>
      </w:r>
    </w:p>
    <w:p w14:paraId="25E49DC4" w14:textId="77777777" w:rsidR="000447A9" w:rsidRPr="00F13D58" w:rsidRDefault="000447A9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Egészségügyi adat:</w:t>
      </w:r>
      <w:r w:rsidRPr="00F13D58">
        <w:rPr>
          <w:rFonts w:asciiTheme="minorHAnsi" w:hAnsiTheme="minorHAnsi" w:cstheme="minorHAnsi"/>
        </w:rPr>
        <w:t xml:space="preserve"> egy természetes személy testi vagy pszichikai egészségi állapotára vonatkozó személyes adat, ideértve a természetes személy számára nyújtott egészségügyi szolgáltatásokra vonatkozó olyan adatot is, amely információt hordoz a természetes személy egészségi állapotáról. (Ld. Különleges adat)</w:t>
      </w:r>
    </w:p>
    <w:p w14:paraId="4E852CB0" w14:textId="77777777" w:rsidR="000E05DB" w:rsidRPr="00F13D58" w:rsidRDefault="00372205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>datkezelő:</w:t>
      </w:r>
      <w:r w:rsidR="000E05DB" w:rsidRPr="00F13D58">
        <w:rPr>
          <w:rFonts w:asciiTheme="minorHAnsi" w:hAnsiTheme="minorHAnsi" w:cstheme="minorHAnsi"/>
        </w:rPr>
        <w:t xml:space="preserve"> az a természetes vagy jogi személy, közhatalmi szerv, ügynökség vagy bármely egyéb szerv, amely a személyes adatok kezelésének céljait és eszközeit önállóan vagy másokkal együtt meghatározza; ha az adatkezelés céljait és eszközeit az uniós vagy a tagállami jog határozza meg, az adatkezelőt vagy az adatkezelő kijelölésére vonatkozó különös szempontokat az uniós vagy a tagállami jog is meghatározhatja</w:t>
      </w:r>
      <w:r w:rsidRPr="00F13D58">
        <w:rPr>
          <w:rFonts w:asciiTheme="minorHAnsi" w:hAnsiTheme="minorHAnsi" w:cstheme="minorHAnsi"/>
        </w:rPr>
        <w:t>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66104D87" w14:textId="77777777" w:rsidR="000E05DB" w:rsidRPr="00F13D58" w:rsidRDefault="008B34B3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>datkezelés:</w:t>
      </w:r>
      <w:r w:rsidR="000E05DB" w:rsidRPr="00F13D58">
        <w:rPr>
          <w:rFonts w:asciiTheme="minorHAnsi" w:hAnsiTheme="minorHAnsi" w:cstheme="minorHAnsi"/>
        </w:rPr>
        <w:t xml:space="preserve">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 tétel útján, összehangolás vagy összekapcsolás, korlátozás, törlés, illetve megsemmisítés</w:t>
      </w:r>
      <w:r w:rsidRPr="00F13D58">
        <w:rPr>
          <w:rFonts w:asciiTheme="minorHAnsi" w:hAnsiTheme="minorHAnsi" w:cstheme="minorHAnsi"/>
        </w:rPr>
        <w:t>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1A7B1BF9" w14:textId="77777777" w:rsidR="00156F04" w:rsidRPr="00F13D58" w:rsidRDefault="00156F0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Adatfeldolgozó:</w:t>
      </w:r>
      <w:r w:rsidRPr="00F13D58">
        <w:rPr>
          <w:rFonts w:asciiTheme="minorHAnsi" w:hAnsiTheme="minorHAnsi" w:cstheme="minorHAnsi"/>
        </w:rPr>
        <w:t xml:space="preserve"> az a természetes vagy jogi személy, közhatalmi szerv, ügynökség vagy bármely egyéb szerv, amely az adatkezelő nevében személyes adatokat kezel.</w:t>
      </w:r>
    </w:p>
    <w:p w14:paraId="7FECD075" w14:textId="77777777" w:rsidR="00D91A06" w:rsidRPr="00F13D58" w:rsidRDefault="00156F0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Adatfeldolgozás:</w:t>
      </w:r>
      <w:r w:rsidRPr="00F13D58">
        <w:rPr>
          <w:rFonts w:asciiTheme="minorHAnsi" w:hAnsiTheme="minorHAnsi" w:cstheme="minorHAnsi"/>
        </w:rPr>
        <w:t xml:space="preserve"> az adatkezelési műveletekhez kapcsolódó technikai feladatok elvégzése, függetlenül a műveletek végrehajtásához alkalmazott módszertől és eszköztől, valamint az alkalmazás helyétől.</w:t>
      </w:r>
    </w:p>
    <w:p w14:paraId="3B0610C4" w14:textId="77777777" w:rsidR="00D91A06" w:rsidRPr="00F13D58" w:rsidRDefault="009C50DC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 xml:space="preserve">Adatvédelmi tisztviselő: </w:t>
      </w:r>
      <w:r w:rsidRPr="00F13D58">
        <w:rPr>
          <w:rFonts w:asciiTheme="minorHAnsi" w:hAnsiTheme="minorHAnsi" w:cstheme="minorHAnsi"/>
        </w:rPr>
        <w:t>az adatkezelőnél vagy az adatfeldolgozónál kijelölt függetlenített szakember, aki szakmai rátermettsége és különösen az adatvédelmi jog és gyakorlat szakértői szintű ismerete, valamint a Rendelet 39. cikkében említett feladatok ellátására alkalmas.</w:t>
      </w:r>
    </w:p>
    <w:p w14:paraId="72BDF735" w14:textId="77777777" w:rsidR="000E05DB" w:rsidRPr="00F13D58" w:rsidRDefault="00156F0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>dattovábbítás:</w:t>
      </w:r>
      <w:r w:rsidR="000E05DB" w:rsidRPr="00F13D58">
        <w:rPr>
          <w:rFonts w:asciiTheme="minorHAnsi" w:hAnsiTheme="minorHAnsi" w:cstheme="minorHAnsi"/>
        </w:rPr>
        <w:t xml:space="preserve"> az adat meghatározott harmadik személy számára történő hozzáférhetővé tétele</w:t>
      </w:r>
      <w:r w:rsidRPr="00F13D58">
        <w:rPr>
          <w:rFonts w:asciiTheme="minorHAnsi" w:hAnsiTheme="minorHAnsi" w:cstheme="minorHAnsi"/>
        </w:rPr>
        <w:t>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7CC19B72" w14:textId="77777777" w:rsidR="005264D6" w:rsidRPr="00F13D58" w:rsidRDefault="005264D6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Címzett:</w:t>
      </w:r>
      <w:r w:rsidRPr="00F13D58">
        <w:rPr>
          <w:rFonts w:asciiTheme="minorHAnsi" w:hAnsiTheme="minorHAnsi" w:cstheme="minorHAnsi"/>
        </w:rPr>
        <w:t xml:space="preserve"> az a természetes vagy jogi személy, közhatalmi szerv, ügynökség vagy bármely egyéb szerv, akivel vagy amellyel a személyes adatot közlik, függetlenül attól, hogy harmadik félnek minősül-e.</w:t>
      </w:r>
    </w:p>
    <w:p w14:paraId="2A755389" w14:textId="77777777" w:rsidR="00323750" w:rsidRPr="00F13D58" w:rsidRDefault="00323750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Harmadik személy:</w:t>
      </w:r>
      <w:r w:rsidRPr="00F13D58">
        <w:rPr>
          <w:rFonts w:asciiTheme="minorHAnsi" w:hAnsiTheme="minorHAnsi" w:cstheme="minorHAnsi"/>
        </w:rPr>
        <w:t xml:space="preserve"> az a természetes vagy jogi személy, közhatalmi szerv, ügynökség vagy bármely egyéb szerv, amely nem azonos az </w:t>
      </w:r>
      <w:r w:rsidR="003054EA" w:rsidRPr="00F13D58">
        <w:rPr>
          <w:rFonts w:asciiTheme="minorHAnsi" w:hAnsiTheme="minorHAnsi" w:cstheme="minorHAnsi"/>
        </w:rPr>
        <w:t>Érintett</w:t>
      </w:r>
      <w:r w:rsidRPr="00F13D58">
        <w:rPr>
          <w:rFonts w:asciiTheme="minorHAnsi" w:hAnsiTheme="minorHAnsi" w:cstheme="minorHAnsi"/>
        </w:rPr>
        <w:t>el, az adatkezelővel, az adatfeldolgozóval vagy azokkal a személyekkel, akik az adatkezelő vagy adatfeldolgozó közvetlen irányítása alatt a személyes adatok kezelésére felhatalmazást kaptak.</w:t>
      </w:r>
    </w:p>
    <w:p w14:paraId="721270A1" w14:textId="77777777" w:rsidR="00726AE9" w:rsidRPr="00F13D58" w:rsidRDefault="00726AE9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Harmadik ország:</w:t>
      </w:r>
      <w:r w:rsidRPr="00F13D58">
        <w:rPr>
          <w:rFonts w:asciiTheme="minorHAnsi" w:hAnsiTheme="minorHAnsi" w:cstheme="minorHAnsi"/>
        </w:rPr>
        <w:t xml:space="preserve"> minden olyan állam, amely nem EGT-állam. </w:t>
      </w:r>
    </w:p>
    <w:p w14:paraId="4877C3BA" w14:textId="77777777" w:rsidR="00726AE9" w:rsidRPr="00F13D58" w:rsidRDefault="00726AE9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Nyilvánosságra hozatal:</w:t>
      </w:r>
      <w:r w:rsidRPr="00F13D58">
        <w:rPr>
          <w:rFonts w:asciiTheme="minorHAnsi" w:hAnsiTheme="minorHAnsi" w:cstheme="minorHAnsi"/>
        </w:rPr>
        <w:t xml:space="preserve"> az adat bárki számára történő hozzáférhetővé tétele. </w:t>
      </w:r>
    </w:p>
    <w:p w14:paraId="359C9E7F" w14:textId="77777777" w:rsidR="000E05DB" w:rsidRPr="00F13D58" w:rsidRDefault="00156F0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lastRenderedPageBreak/>
        <w:t>A</w:t>
      </w:r>
      <w:r w:rsidR="000E05DB" w:rsidRPr="00F13D58">
        <w:rPr>
          <w:rFonts w:asciiTheme="minorHAnsi" w:hAnsiTheme="minorHAnsi" w:cstheme="minorHAnsi"/>
          <w:b/>
        </w:rPr>
        <w:t>dattörlés:</w:t>
      </w:r>
      <w:r w:rsidR="000E05DB" w:rsidRPr="00F13D58">
        <w:rPr>
          <w:rFonts w:asciiTheme="minorHAnsi" w:hAnsiTheme="minorHAnsi" w:cstheme="minorHAnsi"/>
        </w:rPr>
        <w:t xml:space="preserve"> az adatok felismerhetetlenné tétele oly módon, hogy a helyreállításuk többé nem lehetséges</w:t>
      </w:r>
      <w:r w:rsidRPr="00F13D58">
        <w:rPr>
          <w:rFonts w:asciiTheme="minorHAnsi" w:hAnsiTheme="minorHAnsi" w:cstheme="minorHAnsi"/>
        </w:rPr>
        <w:t>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54794581" w14:textId="77777777" w:rsidR="000E05DB" w:rsidRPr="00F13D58" w:rsidRDefault="00156F0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 xml:space="preserve">datmegjelölés: </w:t>
      </w:r>
      <w:r w:rsidR="000E05DB" w:rsidRPr="00F13D58">
        <w:rPr>
          <w:rFonts w:asciiTheme="minorHAnsi" w:hAnsiTheme="minorHAnsi" w:cstheme="minorHAnsi"/>
        </w:rPr>
        <w:t xml:space="preserve">az adat azonosító jelzéssel ellátása annak megkülönböztetése </w:t>
      </w:r>
      <w:r w:rsidRPr="00F13D58">
        <w:rPr>
          <w:rFonts w:asciiTheme="minorHAnsi" w:hAnsiTheme="minorHAnsi" w:cstheme="minorHAnsi"/>
        </w:rPr>
        <w:t>érdekében.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4B6C37C2" w14:textId="77777777" w:rsidR="000E05DB" w:rsidRPr="00F13D58" w:rsidRDefault="00156F0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Az a</w:t>
      </w:r>
      <w:r w:rsidR="000E05DB" w:rsidRPr="00F13D58">
        <w:rPr>
          <w:rFonts w:asciiTheme="minorHAnsi" w:hAnsiTheme="minorHAnsi" w:cstheme="minorHAnsi"/>
          <w:b/>
        </w:rPr>
        <w:t>datkezelés korlátozása:</w:t>
      </w:r>
      <w:r w:rsidR="000E05DB" w:rsidRPr="00F13D58">
        <w:rPr>
          <w:rFonts w:asciiTheme="minorHAnsi" w:hAnsiTheme="minorHAnsi" w:cstheme="minorHAnsi"/>
        </w:rPr>
        <w:t xml:space="preserve"> a tárolt személyes adat megjelölése</w:t>
      </w:r>
      <w:r w:rsidRPr="00F13D58">
        <w:rPr>
          <w:rFonts w:asciiTheme="minorHAnsi" w:hAnsiTheme="minorHAnsi" w:cstheme="minorHAnsi"/>
        </w:rPr>
        <w:t xml:space="preserve"> annak</w:t>
      </w:r>
      <w:r w:rsidR="000E05DB" w:rsidRPr="00F13D58">
        <w:rPr>
          <w:rFonts w:asciiTheme="minorHAnsi" w:hAnsiTheme="minorHAnsi" w:cstheme="minorHAnsi"/>
        </w:rPr>
        <w:t xml:space="preserve"> jövőbeli kezelés</w:t>
      </w:r>
      <w:r w:rsidRPr="00F13D58">
        <w:rPr>
          <w:rFonts w:asciiTheme="minorHAnsi" w:hAnsiTheme="minorHAnsi" w:cstheme="minorHAnsi"/>
        </w:rPr>
        <w:t>e</w:t>
      </w:r>
      <w:r w:rsidR="000E05DB" w:rsidRPr="00F13D58">
        <w:rPr>
          <w:rFonts w:asciiTheme="minorHAnsi" w:hAnsiTheme="minorHAnsi" w:cstheme="minorHAnsi"/>
        </w:rPr>
        <w:t xml:space="preserve"> korlátozása </w:t>
      </w:r>
      <w:r w:rsidRPr="00F13D58">
        <w:rPr>
          <w:rFonts w:asciiTheme="minorHAnsi" w:hAnsiTheme="minorHAnsi" w:cstheme="minorHAnsi"/>
        </w:rPr>
        <w:t xml:space="preserve">érdekében. </w:t>
      </w:r>
    </w:p>
    <w:p w14:paraId="11A3FBC6" w14:textId="77777777" w:rsidR="000E05DB" w:rsidRPr="00F13D58" w:rsidRDefault="004C57DA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>datmegsemmisítés</w:t>
      </w:r>
      <w:r w:rsidR="000E05DB" w:rsidRPr="00F13D58">
        <w:rPr>
          <w:rFonts w:asciiTheme="minorHAnsi" w:hAnsiTheme="minorHAnsi" w:cstheme="minorHAnsi"/>
        </w:rPr>
        <w:t>: az adatokat tartalmazó adathordozó teljes fizikai megsemmisítése</w:t>
      </w:r>
      <w:r w:rsidRPr="00F13D58">
        <w:rPr>
          <w:rFonts w:asciiTheme="minorHAnsi" w:hAnsiTheme="minorHAnsi" w:cstheme="minorHAnsi"/>
        </w:rPr>
        <w:t>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5AFE9CCA" w14:textId="77777777" w:rsidR="000E05DB" w:rsidRPr="00F13D58" w:rsidRDefault="004C57DA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>datvédelmi incidens:</w:t>
      </w:r>
      <w:r w:rsidR="000E05DB" w:rsidRPr="00F13D58">
        <w:rPr>
          <w:rFonts w:asciiTheme="minorHAnsi" w:hAnsiTheme="minorHAnsi" w:cstheme="minorHAnsi"/>
        </w:rPr>
        <w:t xml:space="preserve"> a biztonság olyan sérülése, amely a továbbított, tárolt vagy más módon kezelt személyes adatok véletlen vagy jogellenes megsemmisítését, elvesztését, megváltoztatását, jogosulatlan közlését vagy az azokhoz való jogosulatlan hozzáférést eredményezi</w:t>
      </w:r>
      <w:r w:rsidRPr="00F13D58">
        <w:rPr>
          <w:rFonts w:asciiTheme="minorHAnsi" w:hAnsiTheme="minorHAnsi" w:cstheme="minorHAnsi"/>
        </w:rPr>
        <w:t>.</w:t>
      </w:r>
    </w:p>
    <w:p w14:paraId="74D1E49F" w14:textId="77777777" w:rsidR="000E05DB" w:rsidRPr="00F13D58" w:rsidRDefault="00F147B2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Á</w:t>
      </w:r>
      <w:r w:rsidR="000E05DB" w:rsidRPr="00F13D58">
        <w:rPr>
          <w:rFonts w:asciiTheme="minorHAnsi" w:hAnsiTheme="minorHAnsi" w:cstheme="minorHAnsi"/>
          <w:b/>
        </w:rPr>
        <w:t>lnevesítés:</w:t>
      </w:r>
      <w:r w:rsidR="000E05DB" w:rsidRPr="00F13D58">
        <w:rPr>
          <w:rFonts w:asciiTheme="minorHAnsi" w:hAnsiTheme="minorHAnsi" w:cstheme="minorHAnsi"/>
        </w:rPr>
        <w:t xml:space="preserve"> a személyes adatok olyan módon történő kezelése, amelynek következtében további információk felhasználása nélkül többé már nem állapítható meg, hogy a személyes adat mely konkrét természetes személyre vonatkozik, feltéve</w:t>
      </w:r>
      <w:r w:rsidRPr="00F13D58">
        <w:rPr>
          <w:rFonts w:asciiTheme="minorHAnsi" w:hAnsiTheme="minorHAnsi" w:cstheme="minorHAnsi"/>
        </w:rPr>
        <w:t>,</w:t>
      </w:r>
      <w:r w:rsidR="000E05DB" w:rsidRPr="00F13D58">
        <w:rPr>
          <w:rFonts w:asciiTheme="minorHAnsi" w:hAnsiTheme="minorHAnsi" w:cstheme="minorHAnsi"/>
        </w:rPr>
        <w:t xml:space="preserve"> hogy az ilyen további információt külön tárolják, és technikai és szervezési intézkedések megtételével biztosított, hogy azonosított vagy azonosítható természetes személyekhez ezt a személyes adatot nem lehet kapcsolni</w:t>
      </w:r>
      <w:r w:rsidR="00932D14" w:rsidRPr="00F13D58">
        <w:rPr>
          <w:rFonts w:asciiTheme="minorHAnsi" w:hAnsiTheme="minorHAnsi" w:cstheme="minorHAnsi"/>
        </w:rPr>
        <w:t>.</w:t>
      </w:r>
      <w:r w:rsidR="000E05DB" w:rsidRPr="00F13D58">
        <w:rPr>
          <w:rFonts w:asciiTheme="minorHAnsi" w:hAnsiTheme="minorHAnsi" w:cstheme="minorHAnsi"/>
        </w:rPr>
        <w:t xml:space="preserve"> </w:t>
      </w:r>
    </w:p>
    <w:p w14:paraId="333C8F8A" w14:textId="77777777" w:rsidR="000E05DB" w:rsidRPr="00F13D58" w:rsidRDefault="00932D14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 w:rsidRPr="00F13D58">
        <w:rPr>
          <w:rFonts w:asciiTheme="minorHAnsi" w:hAnsiTheme="minorHAnsi" w:cstheme="minorHAnsi"/>
          <w:b/>
        </w:rPr>
        <w:t>A</w:t>
      </w:r>
      <w:r w:rsidR="000E05DB" w:rsidRPr="00F13D58">
        <w:rPr>
          <w:rFonts w:asciiTheme="minorHAnsi" w:hAnsiTheme="minorHAnsi" w:cstheme="minorHAnsi"/>
          <w:b/>
        </w:rPr>
        <w:t>nonimizálás</w:t>
      </w:r>
      <w:proofErr w:type="spellEnd"/>
      <w:r w:rsidR="000E05DB" w:rsidRPr="00F13D58">
        <w:rPr>
          <w:rFonts w:asciiTheme="minorHAnsi" w:hAnsiTheme="minorHAnsi" w:cstheme="minorHAnsi"/>
          <w:b/>
        </w:rPr>
        <w:t xml:space="preserve">: </w:t>
      </w:r>
      <w:r w:rsidR="000E05DB" w:rsidRPr="00F13D58">
        <w:rPr>
          <w:rFonts w:asciiTheme="minorHAnsi" w:hAnsiTheme="minorHAnsi" w:cstheme="minorHAnsi"/>
        </w:rPr>
        <w:t xml:space="preserve">olyan technikai eljárás, amely biztosítja az </w:t>
      </w:r>
      <w:r w:rsidR="003054EA" w:rsidRPr="00F13D58">
        <w:rPr>
          <w:rFonts w:asciiTheme="minorHAnsi" w:hAnsiTheme="minorHAnsi" w:cstheme="minorHAnsi"/>
        </w:rPr>
        <w:t>Érintett</w:t>
      </w:r>
      <w:r w:rsidR="000E05DB" w:rsidRPr="00F13D58">
        <w:rPr>
          <w:rFonts w:asciiTheme="minorHAnsi" w:hAnsiTheme="minorHAnsi" w:cstheme="minorHAnsi"/>
        </w:rPr>
        <w:t xml:space="preserve"> és az adat közötti kapcsolat helyreállítási lehetőségének végleges kizárását</w:t>
      </w:r>
      <w:r w:rsidRPr="00F13D58">
        <w:rPr>
          <w:rFonts w:asciiTheme="minorHAnsi" w:hAnsiTheme="minorHAnsi" w:cstheme="minorHAnsi"/>
        </w:rPr>
        <w:t>.</w:t>
      </w:r>
    </w:p>
    <w:p w14:paraId="355B6AA3" w14:textId="77777777" w:rsidR="00B57224" w:rsidRPr="00F13D58" w:rsidRDefault="00D42988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 xml:space="preserve">Nyilvántartási rendszer: </w:t>
      </w:r>
      <w:r w:rsidRPr="00F13D58">
        <w:rPr>
          <w:rFonts w:asciiTheme="minorHAnsi" w:hAnsiTheme="minorHAnsi" w:cstheme="minorHAnsi"/>
        </w:rPr>
        <w:t>a személyes adatok bármely módon – centralizált, decentralizált vagy funkcionális vagy földrajzi szempontok szerint – tagolt állománya, amely meghatározott ismérvek alapján hozzáférhető.</w:t>
      </w:r>
      <w:r w:rsidR="0025262A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0F16D053" w14:textId="77777777" w:rsidR="00DE7A3C" w:rsidRPr="00F13D58" w:rsidRDefault="0025262A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IP-cím</w:t>
      </w:r>
      <w:r w:rsidR="000447A9" w:rsidRPr="00F13D5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:</w:t>
      </w:r>
      <w:r w:rsidRPr="00F13D58">
        <w:rPr>
          <w:rFonts w:asciiTheme="minorHAnsi" w:hAnsiTheme="minorHAnsi" w:cstheme="minorHAnsi"/>
          <w:color w:val="222222"/>
          <w:shd w:val="clear" w:color="auto" w:fill="FFFFFF"/>
        </w:rPr>
        <w:t> egyedi </w:t>
      </w:r>
      <w:r w:rsidRPr="00F13D58">
        <w:rPr>
          <w:rFonts w:asciiTheme="minorHAnsi" w:hAnsiTheme="minorHAnsi" w:cstheme="minorHAnsi"/>
          <w:shd w:val="clear" w:color="auto" w:fill="FFFFFF"/>
        </w:rPr>
        <w:t>hálózati azonosító</w:t>
      </w:r>
      <w:r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, amelyet a </w:t>
      </w:r>
      <w:r w:rsidRPr="00F13D58">
        <w:rPr>
          <w:rFonts w:asciiTheme="minorHAnsi" w:hAnsiTheme="minorHAnsi" w:cstheme="minorHAnsi"/>
        </w:rPr>
        <w:t xml:space="preserve">TCP/IP-protokoll szabványt </w:t>
      </w:r>
      <w:r w:rsidRPr="00F13D58">
        <w:rPr>
          <w:rFonts w:asciiTheme="minorHAnsi" w:hAnsiTheme="minorHAnsi" w:cstheme="minorHAnsi"/>
          <w:color w:val="222222"/>
          <w:shd w:val="clear" w:color="auto" w:fill="FFFFFF"/>
        </w:rPr>
        <w:t>használó szerverek, számítógépek és az internetes kommunikációra képes</w:t>
      </w:r>
      <w:r w:rsidR="00B57224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egyéb</w:t>
      </w:r>
      <w:r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eszközök használnak egymás azonosítására. Az összes internetre kapcsolt informatikai eszköz</w:t>
      </w:r>
      <w:r w:rsidRPr="00F13D58">
        <w:rPr>
          <w:rFonts w:asciiTheme="minorHAnsi" w:hAnsiTheme="minorHAnsi" w:cstheme="minorHAnsi"/>
          <w:b/>
        </w:rPr>
        <w:t xml:space="preserve"> </w:t>
      </w:r>
      <w:r w:rsidRPr="00F13D58">
        <w:rPr>
          <w:rFonts w:asciiTheme="minorHAnsi" w:hAnsiTheme="minorHAnsi" w:cstheme="minorHAnsi"/>
        </w:rPr>
        <w:t xml:space="preserve">rendelkezik IP címmel, amelyen keresztül beazonosítható. </w:t>
      </w:r>
    </w:p>
    <w:p w14:paraId="7942C336" w14:textId="77777777" w:rsidR="0025262A" w:rsidRPr="00F13D58" w:rsidRDefault="0025262A" w:rsidP="00CD6740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A Rendelet a személyes adatok közé sorolja az Érintett által használt eszköz IP-címét is.</w:t>
      </w:r>
    </w:p>
    <w:p w14:paraId="1147DE43" w14:textId="77777777" w:rsidR="000447A9" w:rsidRPr="00F13D58" w:rsidRDefault="000447A9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 w:rsidRPr="00F13D58">
        <w:rPr>
          <w:rFonts w:asciiTheme="minorHAnsi" w:hAnsiTheme="minorHAnsi" w:cstheme="minorHAnsi"/>
          <w:b/>
        </w:rPr>
        <w:t>Cookie</w:t>
      </w:r>
      <w:proofErr w:type="spellEnd"/>
      <w:r w:rsidRPr="00F13D58">
        <w:rPr>
          <w:rFonts w:asciiTheme="minorHAnsi" w:hAnsiTheme="minorHAnsi" w:cstheme="minorHAnsi"/>
          <w:b/>
        </w:rPr>
        <w:t xml:space="preserve"> (süti): </w:t>
      </w:r>
      <w:r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olyan információcsomag (fájl), amelyet az internetes tartalmat szolgáltató szerver küld a webböngésző programnak, és amelyet a szerver felé irányuló kérésekről (keresésekről) visszaküld a szervernek. A sütik használatának elsődleges célja a profilinformációk tárolása, az erőforrás-takarékosság (idő, szerverkapacitás stb.). </w:t>
      </w:r>
    </w:p>
    <w:p w14:paraId="0D267CB2" w14:textId="77777777" w:rsidR="00DE7A3C" w:rsidRPr="00F13D58" w:rsidRDefault="000447A9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color w:val="222222"/>
          <w:shd w:val="clear" w:color="auto" w:fill="FFFFFF"/>
        </w:rPr>
        <w:t>A sütiket a webszerver hozza létre a böngésző segítségével a felhasználó által az interneten használt eszközön (számítógépen, táblagépen, okostelefonon stb.), ahol azok egy elkülönített könyvtárban tárolódnak. A süti egyértelműen azonosítja, és a webszerver számára felismerhetővé teszi a felhasználó által az interneten használt eszközt.</w:t>
      </w:r>
      <w:r w:rsidR="00DE7A3C" w:rsidRPr="00F13D5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188A6FAA" w14:textId="77777777" w:rsidR="00DE7A3C" w:rsidRPr="00F13D58" w:rsidRDefault="00DE7A3C" w:rsidP="00CD6740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 Rendelet a személyes adatok közé sorolja az Érintett által használt eszközre kerülő </w:t>
      </w:r>
      <w:proofErr w:type="spellStart"/>
      <w:r w:rsidRPr="00F13D58">
        <w:rPr>
          <w:rFonts w:asciiTheme="minorHAnsi" w:hAnsiTheme="minorHAnsi" w:cstheme="minorHAnsi"/>
        </w:rPr>
        <w:t>cookie</w:t>
      </w:r>
      <w:proofErr w:type="spellEnd"/>
      <w:r w:rsidRPr="00F13D58">
        <w:rPr>
          <w:rFonts w:asciiTheme="minorHAnsi" w:hAnsiTheme="minorHAnsi" w:cstheme="minorHAnsi"/>
        </w:rPr>
        <w:t>- és egyéb azonosítókat is.</w:t>
      </w:r>
    </w:p>
    <w:p w14:paraId="11EA8CAD" w14:textId="77777777" w:rsidR="0025262A" w:rsidRPr="00F13D58" w:rsidRDefault="0025262A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Web-</w:t>
      </w:r>
      <w:proofErr w:type="spellStart"/>
      <w:r w:rsidRPr="00F13D58">
        <w:rPr>
          <w:rFonts w:asciiTheme="minorHAnsi" w:hAnsiTheme="minorHAnsi" w:cstheme="minorHAnsi"/>
          <w:b/>
        </w:rPr>
        <w:t>beacon</w:t>
      </w:r>
      <w:proofErr w:type="spellEnd"/>
      <w:r w:rsidRPr="00F13D58">
        <w:rPr>
          <w:rFonts w:asciiTheme="minorHAnsi" w:hAnsiTheme="minorHAnsi" w:cstheme="minorHAnsi"/>
          <w:b/>
        </w:rPr>
        <w:t xml:space="preserve"> (webjelző):</w:t>
      </w:r>
      <w:r w:rsidRPr="00F13D58">
        <w:rPr>
          <w:rFonts w:asciiTheme="minorHAnsi" w:hAnsiTheme="minorHAnsi" w:cstheme="minorHAnsi"/>
        </w:rPr>
        <w:t xml:space="preserve"> egészen apró, átlátszó (emberi szemmel láthatatlan) képek a honlapokon; amelyekkel a felhasználók által végzett műveletek (pl. hírlevél megnyitása, URL-</w:t>
      </w:r>
      <w:proofErr w:type="spellStart"/>
      <w:r w:rsidRPr="00F13D58">
        <w:rPr>
          <w:rFonts w:asciiTheme="minorHAnsi" w:hAnsiTheme="minorHAnsi" w:cstheme="minorHAnsi"/>
        </w:rPr>
        <w:t>ekre</w:t>
      </w:r>
      <w:proofErr w:type="spellEnd"/>
      <w:r w:rsidRPr="00F13D58">
        <w:rPr>
          <w:rFonts w:asciiTheme="minorHAnsi" w:hAnsiTheme="minorHAnsi" w:cstheme="minorHAnsi"/>
        </w:rPr>
        <w:t xml:space="preserve"> (linkekre) kattintás stb. követhetőkké, mérhetőkké válnak. A webjelzőket a sütikkel együtt szokták alkalmazni; segítségükkel nyomon követhető a felhasználó internetes tevékenysége, lehetővé válik a pontos profilalkotás. </w:t>
      </w:r>
    </w:p>
    <w:p w14:paraId="6E237A00" w14:textId="77777777" w:rsidR="00D42988" w:rsidRPr="00F13D58" w:rsidRDefault="00D42988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lastRenderedPageBreak/>
        <w:t>Profilalkotás:</w:t>
      </w:r>
      <w:r w:rsidRPr="00F13D58">
        <w:rPr>
          <w:rFonts w:asciiTheme="minorHAnsi" w:hAnsiTheme="minorHAnsi" w:cstheme="minorHAnsi"/>
        </w:rPr>
        <w:t xml:space="preserve"> személyes adatok automatizált kezelésének bármely olyan formája, amelynek során a személyes adatokat valamely természetes személyhez fűződő bizonyos személyes jellemzők értékelésére, különösen a munkahelyi teljesítményhez, gazdasági helyzethez, egészségi állapothoz, személyes preferenciákhoz, érdeklődéshez, megbízhatósághoz, viselkedéshez, tartózkodási helyhez vagy mozgáshoz kapcsolódó jellemzők elemzésére vagy előre</w:t>
      </w:r>
      <w:r w:rsidR="00F61FF8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 xml:space="preserve">jelzésére használják. </w:t>
      </w:r>
    </w:p>
    <w:p w14:paraId="620C31D5" w14:textId="77777777" w:rsidR="00D42988" w:rsidRPr="00F13D58" w:rsidRDefault="00D42988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Tiltakozás:</w:t>
      </w:r>
      <w:r w:rsidRPr="00F13D58">
        <w:rPr>
          <w:rFonts w:asciiTheme="minorHAnsi" w:hAnsiTheme="minorHAnsi" w:cstheme="minorHAnsi"/>
        </w:rPr>
        <w:t xml:space="preserve"> az </w:t>
      </w:r>
      <w:r w:rsidR="003054EA" w:rsidRPr="00F13D58">
        <w:rPr>
          <w:rFonts w:asciiTheme="minorHAnsi" w:hAnsiTheme="minorHAnsi" w:cstheme="minorHAnsi"/>
        </w:rPr>
        <w:t>Érintett</w:t>
      </w:r>
      <w:r w:rsidRPr="00F13D58">
        <w:rPr>
          <w:rFonts w:asciiTheme="minorHAnsi" w:hAnsiTheme="minorHAnsi" w:cstheme="minorHAnsi"/>
        </w:rPr>
        <w:t xml:space="preserve"> nyilatkozata, amellyel személyes adatainak kezelését kifogásolja, és az adatkezelés megszüntetését, illetve a kezelt adatok törlését kéri. </w:t>
      </w:r>
    </w:p>
    <w:p w14:paraId="08E09E83" w14:textId="77777777" w:rsidR="00D42988" w:rsidRPr="00F13D58" w:rsidRDefault="00D42988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Tilalmi lista:</w:t>
      </w:r>
      <w:r w:rsidRPr="00F13D58">
        <w:rPr>
          <w:rFonts w:asciiTheme="minorHAnsi" w:hAnsiTheme="minorHAnsi" w:cstheme="minorHAnsi"/>
        </w:rPr>
        <w:t xml:space="preserve"> azon </w:t>
      </w:r>
      <w:r w:rsidR="003054EA" w:rsidRPr="00F13D58">
        <w:rPr>
          <w:rFonts w:asciiTheme="minorHAnsi" w:hAnsiTheme="minorHAnsi" w:cstheme="minorHAnsi"/>
        </w:rPr>
        <w:t>Érintett</w:t>
      </w:r>
      <w:r w:rsidRPr="00F13D58">
        <w:rPr>
          <w:rFonts w:asciiTheme="minorHAnsi" w:hAnsiTheme="minorHAnsi" w:cstheme="minorHAnsi"/>
        </w:rPr>
        <w:t>ek név- és lakcímadatainak a nyilvántartása, akik megtiltották, illetve – a közvetlen üzletszerző szerv erre irányuló előzetes megkeresése ellenére – nem járultak hozzá, hogy személyes adataikat kapcsolatfelvétel vagy üzletszerzési lista céljából felhasználják, vagy megtiltották azok e célból történő további kezelését.</w:t>
      </w:r>
    </w:p>
    <w:p w14:paraId="2C2DAACF" w14:textId="77777777" w:rsidR="00D27C07" w:rsidRPr="00F13D58" w:rsidRDefault="00D27C07" w:rsidP="00CD674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b/>
        </w:rPr>
        <w:t>Felügyeleti hatóság:</w:t>
      </w:r>
      <w:r w:rsidRPr="00F13D58">
        <w:rPr>
          <w:rFonts w:asciiTheme="minorHAnsi" w:hAnsiTheme="minorHAnsi" w:cstheme="minorHAnsi"/>
        </w:rPr>
        <w:t xml:space="preserve"> a Rendelet 51. cikkének megfelelően létrehozott független közhatalmi szerv. Magyarországon ez a Nemzeti Adatvédelmi és Információszabadság Hatóság (NAIH). Az adatait ld. </w:t>
      </w:r>
      <w:r w:rsidR="00F61FF8" w:rsidRPr="00F13D58">
        <w:rPr>
          <w:rFonts w:asciiTheme="minorHAnsi" w:hAnsiTheme="minorHAnsi" w:cstheme="minorHAnsi"/>
        </w:rPr>
        <w:t xml:space="preserve">9. fejezetben, illetve </w:t>
      </w:r>
      <w:r w:rsidRPr="00F13D58">
        <w:rPr>
          <w:rFonts w:asciiTheme="minorHAnsi" w:hAnsiTheme="minorHAnsi" w:cstheme="minorHAnsi"/>
        </w:rPr>
        <w:t xml:space="preserve">a </w:t>
      </w:r>
      <w:hyperlink r:id="rId9" w:history="1">
        <w:r w:rsidRPr="00F13D58">
          <w:rPr>
            <w:rStyle w:val="Hiperhivatkozs"/>
            <w:rFonts w:asciiTheme="minorHAnsi" w:hAnsiTheme="minorHAnsi" w:cstheme="minorHAnsi"/>
          </w:rPr>
          <w:t>www.naih.hu</w:t>
        </w:r>
      </w:hyperlink>
      <w:r w:rsidRPr="00F13D58">
        <w:rPr>
          <w:rFonts w:asciiTheme="minorHAnsi" w:hAnsiTheme="minorHAnsi" w:cstheme="minorHAnsi"/>
        </w:rPr>
        <w:t xml:space="preserve"> oldalon.</w:t>
      </w:r>
    </w:p>
    <w:p w14:paraId="37A4106F" w14:textId="77777777" w:rsidR="00007ADA" w:rsidRPr="00F13D58" w:rsidRDefault="005B6BFD" w:rsidP="00CD6740">
      <w:pPr>
        <w:pStyle w:val="Cmsor1"/>
        <w:jc w:val="both"/>
        <w:rPr>
          <w:rFonts w:cstheme="minorHAnsi"/>
          <w:b/>
          <w:sz w:val="24"/>
          <w:szCs w:val="24"/>
        </w:rPr>
      </w:pPr>
      <w:bookmarkStart w:id="8" w:name="_Toc514392846"/>
      <w:r w:rsidRPr="00F13D58">
        <w:rPr>
          <w:rFonts w:cstheme="minorHAnsi"/>
          <w:b/>
          <w:sz w:val="24"/>
          <w:szCs w:val="24"/>
        </w:rPr>
        <w:t xml:space="preserve">II. </w:t>
      </w:r>
      <w:r w:rsidR="00D90499" w:rsidRPr="00F13D58">
        <w:rPr>
          <w:rFonts w:cstheme="minorHAnsi"/>
          <w:b/>
          <w:caps w:val="0"/>
          <w:sz w:val="24"/>
          <w:szCs w:val="24"/>
        </w:rPr>
        <w:t>A SZEMÉLYES ADATOK KEZELÉSÉRE VONATKOZÓ SZABÁLYOK</w:t>
      </w:r>
      <w:bookmarkEnd w:id="8"/>
    </w:p>
    <w:p w14:paraId="13422AE9" w14:textId="40E91739" w:rsidR="00972987" w:rsidRPr="00F13D58" w:rsidRDefault="006921C5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A</w:t>
      </w:r>
      <w:r w:rsidR="005B6BFD" w:rsidRPr="00F13D58">
        <w:rPr>
          <w:rFonts w:asciiTheme="minorHAnsi" w:hAnsiTheme="minorHAnsi" w:cstheme="minorHAnsi"/>
        </w:rPr>
        <w:t>z alábbiakban az Adatkezelő</w:t>
      </w:r>
      <w:r w:rsidR="00972987" w:rsidRPr="00F13D58">
        <w:rPr>
          <w:rFonts w:asciiTheme="minorHAnsi" w:hAnsiTheme="minorHAnsi" w:cstheme="minorHAnsi"/>
        </w:rPr>
        <w:t xml:space="preserve"> kinyilvánítj</w:t>
      </w:r>
      <w:r w:rsidR="005B6BFD" w:rsidRPr="00F13D58">
        <w:rPr>
          <w:rFonts w:asciiTheme="minorHAnsi" w:hAnsiTheme="minorHAnsi" w:cstheme="minorHAnsi"/>
        </w:rPr>
        <w:t>a</w:t>
      </w:r>
      <w:r w:rsidR="00972987" w:rsidRPr="00F13D58">
        <w:rPr>
          <w:rFonts w:asciiTheme="minorHAnsi" w:hAnsiTheme="minorHAnsi" w:cstheme="minorHAnsi"/>
        </w:rPr>
        <w:t xml:space="preserve"> a személyes adatok </w:t>
      </w:r>
      <w:r w:rsidR="005B6BFD" w:rsidRPr="00F13D58">
        <w:rPr>
          <w:rFonts w:asciiTheme="minorHAnsi" w:hAnsiTheme="minorHAnsi" w:cstheme="minorHAnsi"/>
        </w:rPr>
        <w:t xml:space="preserve">kezelését meghatározó elveket és </w:t>
      </w:r>
      <w:r w:rsidRPr="00F13D58">
        <w:rPr>
          <w:rFonts w:asciiTheme="minorHAnsi" w:hAnsiTheme="minorHAnsi" w:cstheme="minorHAnsi"/>
        </w:rPr>
        <w:t xml:space="preserve">ismerteti </w:t>
      </w:r>
      <w:r w:rsidR="005B6BFD" w:rsidRPr="00F13D58">
        <w:rPr>
          <w:rFonts w:asciiTheme="minorHAnsi" w:hAnsiTheme="minorHAnsi" w:cstheme="minorHAnsi"/>
        </w:rPr>
        <w:t>a tevékenysége során követett</w:t>
      </w:r>
      <w:r w:rsidR="00972987" w:rsidRPr="00F13D58">
        <w:rPr>
          <w:rFonts w:asciiTheme="minorHAnsi" w:hAnsiTheme="minorHAnsi" w:cstheme="minorHAnsi"/>
        </w:rPr>
        <w:t xml:space="preserve"> gyakorlat</w:t>
      </w:r>
      <w:r w:rsidR="005B6BFD" w:rsidRPr="00F13D58">
        <w:rPr>
          <w:rFonts w:asciiTheme="minorHAnsi" w:hAnsiTheme="minorHAnsi" w:cstheme="minorHAnsi"/>
        </w:rPr>
        <w:t>á</w:t>
      </w:r>
      <w:r w:rsidR="00972987" w:rsidRPr="00F13D58">
        <w:rPr>
          <w:rFonts w:asciiTheme="minorHAnsi" w:hAnsiTheme="minorHAnsi" w:cstheme="minorHAnsi"/>
        </w:rPr>
        <w:t xml:space="preserve">t, </w:t>
      </w:r>
      <w:r w:rsidR="005B6BFD" w:rsidRPr="00F13D58">
        <w:rPr>
          <w:rFonts w:asciiTheme="minorHAnsi" w:hAnsiTheme="minorHAnsi" w:cstheme="minorHAnsi"/>
        </w:rPr>
        <w:t>a</w:t>
      </w:r>
      <w:r w:rsidR="00972987" w:rsidRPr="00F13D58">
        <w:rPr>
          <w:rFonts w:asciiTheme="minorHAnsi" w:hAnsiTheme="minorHAnsi" w:cstheme="minorHAnsi"/>
        </w:rPr>
        <w:t>mely</w:t>
      </w:r>
      <w:r w:rsidR="00437264" w:rsidRPr="00F13D58">
        <w:rPr>
          <w:rFonts w:asciiTheme="minorHAnsi" w:hAnsiTheme="minorHAnsi" w:cstheme="minorHAnsi"/>
        </w:rPr>
        <w:t>nek</w:t>
      </w:r>
      <w:r w:rsidR="005B6BFD" w:rsidRPr="00F13D58">
        <w:rPr>
          <w:rFonts w:asciiTheme="minorHAnsi" w:hAnsiTheme="minorHAnsi" w:cstheme="minorHAnsi"/>
        </w:rPr>
        <w:t xml:space="preserve"> kapcs</w:t>
      </w:r>
      <w:r w:rsidR="00437264" w:rsidRPr="00F13D58">
        <w:rPr>
          <w:rFonts w:asciiTheme="minorHAnsi" w:hAnsiTheme="minorHAnsi" w:cstheme="minorHAnsi"/>
        </w:rPr>
        <w:t>án</w:t>
      </w:r>
      <w:r w:rsidR="005B6BFD" w:rsidRPr="00F13D58">
        <w:rPr>
          <w:rFonts w:asciiTheme="minorHAnsi" w:hAnsiTheme="minorHAnsi" w:cstheme="minorHAnsi"/>
        </w:rPr>
        <w:t xml:space="preserve"> az </w:t>
      </w:r>
      <w:r w:rsidR="00624143" w:rsidRPr="00F13D58">
        <w:rPr>
          <w:rFonts w:asciiTheme="minorHAnsi" w:hAnsiTheme="minorHAnsi" w:cstheme="minorHAnsi"/>
        </w:rPr>
        <w:t xml:space="preserve">Ön, vagy az </w:t>
      </w:r>
      <w:r w:rsidR="00604278">
        <w:rPr>
          <w:rFonts w:asciiTheme="minorHAnsi" w:hAnsiTheme="minorHAnsi" w:cstheme="minorHAnsi"/>
        </w:rPr>
        <w:t>Ö</w:t>
      </w:r>
      <w:r w:rsidR="00624143" w:rsidRPr="00F13D58">
        <w:rPr>
          <w:rFonts w:asciiTheme="minorHAnsi" w:hAnsiTheme="minorHAnsi" w:cstheme="minorHAnsi"/>
        </w:rPr>
        <w:t>n által képviselt kiskorú</w:t>
      </w:r>
      <w:r w:rsidR="005B6BFD" w:rsidRPr="00F13D58">
        <w:rPr>
          <w:rFonts w:asciiTheme="minorHAnsi" w:hAnsiTheme="minorHAnsi" w:cstheme="minorHAnsi"/>
        </w:rPr>
        <w:t xml:space="preserve"> </w:t>
      </w:r>
      <w:r w:rsidR="00972987" w:rsidRPr="00F13D58">
        <w:rPr>
          <w:rFonts w:asciiTheme="minorHAnsi" w:hAnsiTheme="minorHAnsi" w:cstheme="minorHAnsi"/>
        </w:rPr>
        <w:t>személyes adat</w:t>
      </w:r>
      <w:r w:rsidR="00437264" w:rsidRPr="00F13D58">
        <w:rPr>
          <w:rFonts w:asciiTheme="minorHAnsi" w:hAnsiTheme="minorHAnsi" w:cstheme="minorHAnsi"/>
        </w:rPr>
        <w:t>ait kezeli</w:t>
      </w:r>
      <w:r w:rsidRPr="00F13D58">
        <w:rPr>
          <w:rFonts w:asciiTheme="minorHAnsi" w:hAnsiTheme="minorHAnsi" w:cstheme="minorHAnsi"/>
        </w:rPr>
        <w:t>;</w:t>
      </w:r>
      <w:r w:rsidR="005B6BFD" w:rsidRPr="00F13D58">
        <w:rPr>
          <w:rFonts w:asciiTheme="minorHAnsi" w:hAnsiTheme="minorHAnsi" w:cstheme="minorHAnsi"/>
        </w:rPr>
        <w:t xml:space="preserve"> továbbá</w:t>
      </w:r>
      <w:r w:rsidR="00972987" w:rsidRPr="00F13D58">
        <w:rPr>
          <w:rFonts w:asciiTheme="minorHAnsi" w:hAnsiTheme="minorHAnsi" w:cstheme="minorHAnsi"/>
        </w:rPr>
        <w:t xml:space="preserve"> nyilatkoz</w:t>
      </w:r>
      <w:r w:rsidR="005B6BFD" w:rsidRPr="00F13D58">
        <w:rPr>
          <w:rFonts w:asciiTheme="minorHAnsi" w:hAnsiTheme="minorHAnsi" w:cstheme="minorHAnsi"/>
        </w:rPr>
        <w:t>i</w:t>
      </w:r>
      <w:r w:rsidR="00972987" w:rsidRPr="00F13D58">
        <w:rPr>
          <w:rFonts w:asciiTheme="minorHAnsi" w:hAnsiTheme="minorHAnsi" w:cstheme="minorHAnsi"/>
        </w:rPr>
        <w:t>k arról, milyen</w:t>
      </w:r>
      <w:r w:rsidR="005B6BFD" w:rsidRPr="00F13D58">
        <w:rPr>
          <w:rFonts w:asciiTheme="minorHAnsi" w:hAnsiTheme="minorHAnsi" w:cstheme="minorHAnsi"/>
        </w:rPr>
        <w:t xml:space="preserve"> jogalappal, milyen</w:t>
      </w:r>
      <w:r w:rsidR="00972987" w:rsidRPr="00F13D58">
        <w:rPr>
          <w:rFonts w:asciiTheme="minorHAnsi" w:hAnsiTheme="minorHAnsi" w:cstheme="minorHAnsi"/>
        </w:rPr>
        <w:t xml:space="preserve"> cél</w:t>
      </w:r>
      <w:r w:rsidR="00604278">
        <w:rPr>
          <w:rFonts w:asciiTheme="minorHAnsi" w:hAnsiTheme="minorHAnsi" w:cstheme="minorHAnsi"/>
        </w:rPr>
        <w:t>ból</w:t>
      </w:r>
      <w:r w:rsidR="00972987" w:rsidRPr="00F13D58">
        <w:rPr>
          <w:rFonts w:asciiTheme="minorHAnsi" w:hAnsiTheme="minorHAnsi" w:cstheme="minorHAnsi"/>
        </w:rPr>
        <w:t xml:space="preserve"> </w:t>
      </w:r>
      <w:r w:rsidR="005B6BFD" w:rsidRPr="00F13D58">
        <w:rPr>
          <w:rFonts w:asciiTheme="minorHAnsi" w:hAnsiTheme="minorHAnsi" w:cstheme="minorHAnsi"/>
        </w:rPr>
        <w:t>kezeli ezen</w:t>
      </w:r>
      <w:r w:rsidR="00972987" w:rsidRPr="00F13D58">
        <w:rPr>
          <w:rFonts w:asciiTheme="minorHAnsi" w:hAnsiTheme="minorHAnsi" w:cstheme="minorHAnsi"/>
        </w:rPr>
        <w:t xml:space="preserve"> adatokat, illetve</w:t>
      </w:r>
      <w:r w:rsidR="005B6BFD" w:rsidRPr="00F13D58">
        <w:rPr>
          <w:rFonts w:asciiTheme="minorHAnsi" w:hAnsiTheme="minorHAnsi" w:cstheme="minorHAnsi"/>
        </w:rPr>
        <w:t xml:space="preserve"> hogyan</w:t>
      </w:r>
      <w:r w:rsidR="00972987" w:rsidRPr="00F13D58">
        <w:rPr>
          <w:rFonts w:asciiTheme="minorHAnsi" w:hAnsiTheme="minorHAnsi" w:cstheme="minorHAnsi"/>
        </w:rPr>
        <w:t xml:space="preserve"> biztosítj</w:t>
      </w:r>
      <w:r w:rsidR="005B6BFD" w:rsidRPr="00F13D58">
        <w:rPr>
          <w:rFonts w:asciiTheme="minorHAnsi" w:hAnsiTheme="minorHAnsi" w:cstheme="minorHAnsi"/>
        </w:rPr>
        <w:t>a</w:t>
      </w:r>
      <w:r w:rsidR="00972987" w:rsidRPr="00F13D58">
        <w:rPr>
          <w:rFonts w:asciiTheme="minorHAnsi" w:hAnsiTheme="minorHAnsi" w:cstheme="minorHAnsi"/>
        </w:rPr>
        <w:t xml:space="preserve"> a személyes adatok </w:t>
      </w:r>
      <w:r w:rsidR="005B6BFD" w:rsidRPr="00F13D58">
        <w:rPr>
          <w:rFonts w:asciiTheme="minorHAnsi" w:hAnsiTheme="minorHAnsi" w:cstheme="minorHAnsi"/>
        </w:rPr>
        <w:t xml:space="preserve">jogszerű </w:t>
      </w:r>
      <w:r w:rsidR="00972987" w:rsidRPr="00F13D58">
        <w:rPr>
          <w:rFonts w:asciiTheme="minorHAnsi" w:hAnsiTheme="minorHAnsi" w:cstheme="minorHAnsi"/>
        </w:rPr>
        <w:t xml:space="preserve">megőrzését és védelmét. </w:t>
      </w:r>
    </w:p>
    <w:p w14:paraId="5A50FC3C" w14:textId="77777777" w:rsidR="008F415C" w:rsidRPr="00F13D58" w:rsidRDefault="008F415C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9" w:name="_Toc514392847"/>
      <w:r w:rsidRPr="00F13D58">
        <w:rPr>
          <w:rFonts w:cstheme="minorHAnsi"/>
          <w:b/>
          <w:sz w:val="24"/>
          <w:szCs w:val="24"/>
        </w:rPr>
        <w:t>4. Az adatkezelés szabályai</w:t>
      </w:r>
      <w:bookmarkEnd w:id="9"/>
    </w:p>
    <w:p w14:paraId="6FE972C5" w14:textId="77777777" w:rsidR="006E6D28" w:rsidRPr="00F13D58" w:rsidRDefault="008F415C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0" w:name="_Toc514392848"/>
      <w:r w:rsidRPr="00F13D58">
        <w:rPr>
          <w:rFonts w:cstheme="minorHAnsi"/>
          <w:sz w:val="24"/>
          <w:szCs w:val="24"/>
        </w:rPr>
        <w:t>4.1 A jogszerű, tisztességes és átlátható adatkezelés elve</w:t>
      </w:r>
      <w:bookmarkEnd w:id="10"/>
      <w:r w:rsidRPr="00F13D58">
        <w:rPr>
          <w:rFonts w:cstheme="minorHAnsi"/>
          <w:sz w:val="24"/>
          <w:szCs w:val="24"/>
        </w:rPr>
        <w:t xml:space="preserve"> </w:t>
      </w:r>
    </w:p>
    <w:p w14:paraId="69E4DBC3" w14:textId="3870E7C1" w:rsidR="008F415C" w:rsidRPr="00F13D58" w:rsidRDefault="008F415C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F13D58">
        <w:rPr>
          <w:rFonts w:cstheme="minorHAnsi"/>
          <w:color w:val="000000"/>
          <w:sz w:val="24"/>
          <w:szCs w:val="24"/>
        </w:rPr>
        <w:t xml:space="preserve">alapján az Adatkezelő a személyes adatokat jogszerűen és tisztességesen, </w:t>
      </w:r>
      <w:r w:rsidR="00286569" w:rsidRPr="00F13D58">
        <w:rPr>
          <w:rFonts w:cstheme="minorHAnsi"/>
          <w:color w:val="000000"/>
          <w:sz w:val="24"/>
          <w:szCs w:val="24"/>
        </w:rPr>
        <w:t>Ön</w:t>
      </w:r>
      <w:r w:rsidR="00624143" w:rsidRPr="00F13D58">
        <w:rPr>
          <w:rFonts w:cstheme="minorHAnsi"/>
          <w:color w:val="000000"/>
          <w:sz w:val="24"/>
          <w:szCs w:val="24"/>
        </w:rPr>
        <w:t xml:space="preserve"> vagy az ön által képviselt kiskorú </w:t>
      </w:r>
      <w:r w:rsidRPr="00F13D58">
        <w:rPr>
          <w:rFonts w:cstheme="minorHAnsi"/>
          <w:color w:val="000000"/>
          <w:sz w:val="24"/>
          <w:szCs w:val="24"/>
        </w:rPr>
        <w:t>számára átláthatóan, nyomon követhetően kezeli.</w:t>
      </w:r>
    </w:p>
    <w:p w14:paraId="0BCFACC6" w14:textId="77777777" w:rsidR="006E6D28" w:rsidRPr="00F13D58" w:rsidRDefault="008F415C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1" w:name="_Toc514392849"/>
      <w:r w:rsidRPr="00F13D58">
        <w:rPr>
          <w:rFonts w:cstheme="minorHAnsi"/>
          <w:sz w:val="24"/>
          <w:szCs w:val="24"/>
        </w:rPr>
        <w:t>4.2 A célhoz kötött adatkezelés elv</w:t>
      </w:r>
      <w:r w:rsidR="007404DC" w:rsidRPr="00F13D58">
        <w:rPr>
          <w:rFonts w:cstheme="minorHAnsi"/>
          <w:sz w:val="24"/>
          <w:szCs w:val="24"/>
        </w:rPr>
        <w:t>e</w:t>
      </w:r>
      <w:bookmarkEnd w:id="11"/>
      <w:r w:rsidRPr="00F13D58">
        <w:rPr>
          <w:rFonts w:cstheme="minorHAnsi"/>
          <w:sz w:val="24"/>
          <w:szCs w:val="24"/>
        </w:rPr>
        <w:t xml:space="preserve"> </w:t>
      </w:r>
    </w:p>
    <w:p w14:paraId="3923CEBE" w14:textId="77777777" w:rsidR="00B24863" w:rsidRPr="00F13D58" w:rsidRDefault="007404DC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F13D58">
        <w:rPr>
          <w:rFonts w:cstheme="minorHAnsi"/>
          <w:color w:val="000000"/>
          <w:sz w:val="24"/>
          <w:szCs w:val="24"/>
        </w:rPr>
        <w:t xml:space="preserve">követelménynek </w:t>
      </w:r>
      <w:r w:rsidR="008F415C" w:rsidRPr="00F13D58">
        <w:rPr>
          <w:rFonts w:cstheme="minorHAnsi"/>
          <w:color w:val="000000"/>
          <w:sz w:val="24"/>
          <w:szCs w:val="24"/>
        </w:rPr>
        <w:t>az Adatkezelő úgy tesz eleget, hogy a személyes adatokat csak előre meg</w:t>
      </w:r>
      <w:r w:rsidR="00B24863" w:rsidRPr="00F13D58">
        <w:rPr>
          <w:rFonts w:cstheme="minorHAnsi"/>
          <w:color w:val="000000"/>
          <w:sz w:val="24"/>
          <w:szCs w:val="24"/>
        </w:rPr>
        <w:t>határo</w:t>
      </w:r>
      <w:r w:rsidR="008F415C" w:rsidRPr="00F13D58">
        <w:rPr>
          <w:rFonts w:cstheme="minorHAnsi"/>
          <w:color w:val="000000"/>
          <w:sz w:val="24"/>
          <w:szCs w:val="24"/>
        </w:rPr>
        <w:t xml:space="preserve">zott, egyértelmű és jogszerű célból </w:t>
      </w:r>
      <w:r w:rsidR="00B85DED" w:rsidRPr="00F13D58">
        <w:rPr>
          <w:rFonts w:cstheme="minorHAnsi"/>
          <w:color w:val="000000"/>
          <w:sz w:val="24"/>
          <w:szCs w:val="24"/>
        </w:rPr>
        <w:t>gyűjti</w:t>
      </w:r>
      <w:r w:rsidR="00B24863" w:rsidRPr="00F13D58">
        <w:rPr>
          <w:rFonts w:cstheme="minorHAnsi"/>
          <w:color w:val="000000"/>
          <w:sz w:val="24"/>
          <w:szCs w:val="24"/>
        </w:rPr>
        <w:t xml:space="preserve">, és azokat nem kezeli a célokkal össze nem egyeztethető módon. </w:t>
      </w:r>
    </w:p>
    <w:p w14:paraId="1A13B203" w14:textId="77777777" w:rsidR="006E6D28" w:rsidRPr="00F13D58" w:rsidRDefault="00C12ADB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2" w:name="_Toc514392850"/>
      <w:r w:rsidRPr="00F13D58">
        <w:rPr>
          <w:rFonts w:cstheme="minorHAnsi"/>
          <w:sz w:val="24"/>
          <w:szCs w:val="24"/>
        </w:rPr>
        <w:t>4.3 Az adattakarékosság elv</w:t>
      </w:r>
      <w:r w:rsidR="007404DC" w:rsidRPr="00F13D58">
        <w:rPr>
          <w:rFonts w:cstheme="minorHAnsi"/>
          <w:sz w:val="24"/>
          <w:szCs w:val="24"/>
        </w:rPr>
        <w:t>e</w:t>
      </w:r>
      <w:bookmarkEnd w:id="12"/>
      <w:r w:rsidRPr="00F13D58">
        <w:rPr>
          <w:rFonts w:cstheme="minorHAnsi"/>
          <w:sz w:val="24"/>
          <w:szCs w:val="24"/>
        </w:rPr>
        <w:t xml:space="preserve"> </w:t>
      </w:r>
    </w:p>
    <w:p w14:paraId="00A0D25E" w14:textId="77777777" w:rsidR="00B85DED" w:rsidRPr="00F13D58" w:rsidRDefault="007404DC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F13D58">
        <w:rPr>
          <w:rFonts w:cstheme="minorHAnsi"/>
          <w:color w:val="000000"/>
          <w:sz w:val="24"/>
          <w:szCs w:val="24"/>
        </w:rPr>
        <w:t>úgy érvényesül, hogy</w:t>
      </w:r>
      <w:r w:rsidR="00C12ADB" w:rsidRPr="00F13D58">
        <w:rPr>
          <w:rFonts w:cstheme="minorHAnsi"/>
          <w:color w:val="000000"/>
          <w:sz w:val="24"/>
          <w:szCs w:val="24"/>
        </w:rPr>
        <w:t xml:space="preserve"> az Adatkezelő csak a tevékenységéhez szükséges mértékben, megfelelő módon kezeli a releváns személyes adatokat.</w:t>
      </w:r>
    </w:p>
    <w:p w14:paraId="34B3193F" w14:textId="77777777" w:rsidR="006E6D28" w:rsidRPr="00F13D58" w:rsidRDefault="00C12ADB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3" w:name="_Toc514392851"/>
      <w:r w:rsidRPr="00F13D58">
        <w:rPr>
          <w:rFonts w:cstheme="minorHAnsi"/>
          <w:sz w:val="24"/>
          <w:szCs w:val="24"/>
        </w:rPr>
        <w:t>4.4 A pontosság elve</w:t>
      </w:r>
      <w:bookmarkEnd w:id="13"/>
      <w:r w:rsidRPr="00F13D58">
        <w:rPr>
          <w:rFonts w:cstheme="minorHAnsi"/>
          <w:sz w:val="24"/>
          <w:szCs w:val="24"/>
        </w:rPr>
        <w:t xml:space="preserve"> </w:t>
      </w:r>
    </w:p>
    <w:p w14:paraId="55DC4919" w14:textId="77777777" w:rsidR="008F415C" w:rsidRPr="00F13D58" w:rsidRDefault="00C12ADB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Rendelet kimondja, hogy a személyes adatoknak pontosnak és szükség esetén naprakésznek kell lenniük; ennek érdekében az Adatkezelő minden észszerű intézkedést megte</w:t>
      </w:r>
      <w:r w:rsidR="002C0F70" w:rsidRPr="00F13D58">
        <w:rPr>
          <w:rFonts w:cstheme="minorHAnsi"/>
          <w:sz w:val="24"/>
          <w:szCs w:val="24"/>
        </w:rPr>
        <w:t>sz</w:t>
      </w:r>
      <w:r w:rsidRPr="00F13D58">
        <w:rPr>
          <w:rFonts w:cstheme="minorHAnsi"/>
          <w:sz w:val="24"/>
          <w:szCs w:val="24"/>
        </w:rPr>
        <w:t xml:space="preserve"> annak érdekében, hogy az adatkezelés céljai szempontjából pontatlan személyes adatokat haladéktalanul törölj</w:t>
      </w:r>
      <w:r w:rsidR="002C0F70" w:rsidRPr="00F13D58">
        <w:rPr>
          <w:rFonts w:cstheme="minorHAnsi"/>
          <w:sz w:val="24"/>
          <w:szCs w:val="24"/>
        </w:rPr>
        <w:t>e</w:t>
      </w:r>
      <w:r w:rsidRPr="00F13D58">
        <w:rPr>
          <w:rFonts w:cstheme="minorHAnsi"/>
          <w:sz w:val="24"/>
          <w:szCs w:val="24"/>
        </w:rPr>
        <w:t xml:space="preserve"> vagy helyesbíts</w:t>
      </w:r>
      <w:r w:rsidR="002C0F70" w:rsidRPr="00F13D58">
        <w:rPr>
          <w:rFonts w:cstheme="minorHAnsi"/>
          <w:sz w:val="24"/>
          <w:szCs w:val="24"/>
        </w:rPr>
        <w:t>e.</w:t>
      </w:r>
    </w:p>
    <w:p w14:paraId="7EED26CC" w14:textId="77777777" w:rsidR="006E6D28" w:rsidRPr="00F13D58" w:rsidRDefault="00C85D7E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4" w:name="_Toc514392852"/>
      <w:r w:rsidRPr="00F13D58">
        <w:rPr>
          <w:rFonts w:cstheme="minorHAnsi"/>
          <w:sz w:val="24"/>
          <w:szCs w:val="24"/>
        </w:rPr>
        <w:lastRenderedPageBreak/>
        <w:t>4.5 A korlátozott tárolhatóság elve</w:t>
      </w:r>
      <w:bookmarkEnd w:id="14"/>
      <w:r w:rsidRPr="00F13D58">
        <w:rPr>
          <w:rFonts w:cstheme="minorHAnsi"/>
          <w:sz w:val="24"/>
          <w:szCs w:val="24"/>
        </w:rPr>
        <w:t xml:space="preserve"> </w:t>
      </w:r>
    </w:p>
    <w:p w14:paraId="6AF6590B" w14:textId="35EE538B" w:rsidR="00C85D7E" w:rsidRPr="00F13D58" w:rsidRDefault="00C85D7E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000000"/>
          <w:sz w:val="24"/>
          <w:szCs w:val="24"/>
        </w:rPr>
        <w:t>szerint az adatkezelő olyan formában tárolja a személyes adatokat</w:t>
      </w:r>
      <w:r w:rsidRPr="00F13D58">
        <w:rPr>
          <w:rFonts w:cstheme="minorHAnsi"/>
          <w:sz w:val="24"/>
          <w:szCs w:val="24"/>
        </w:rPr>
        <w:t>, amely az</w:t>
      </w:r>
      <w:r w:rsidR="00624143" w:rsidRPr="00F13D58">
        <w:rPr>
          <w:rFonts w:cstheme="minorHAnsi"/>
        </w:rPr>
        <w:t xml:space="preserve"> </w:t>
      </w:r>
      <w:r w:rsidR="00624143" w:rsidRPr="00F13D58">
        <w:rPr>
          <w:rFonts w:cstheme="minorHAnsi"/>
          <w:sz w:val="24"/>
          <w:szCs w:val="24"/>
        </w:rPr>
        <w:t xml:space="preserve">Ön, vagy az ön által képviselt kiskorú </w:t>
      </w:r>
      <w:r w:rsidRPr="00F13D58">
        <w:rPr>
          <w:rFonts w:cstheme="minorHAnsi"/>
          <w:sz w:val="24"/>
          <w:szCs w:val="24"/>
        </w:rPr>
        <w:t xml:space="preserve">azonosítását csak a személyes adatok kezelése céljainak eléréséhez szükséges ideig teszi lehetővé. </w:t>
      </w:r>
    </w:p>
    <w:p w14:paraId="07C2DB6F" w14:textId="64F6C8AD" w:rsidR="00812A78" w:rsidRPr="00F13D58" w:rsidRDefault="00C85D7E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 személyes adatok ennél hosszabb ideig történő tárolására csak akkor kerülhet sor, amennyiben a személyes adatok kezelésére a 89. cikk (1) bekezdésének megfelelően közérdekű archiválás céljából, tudományos és történelmi kutatási célból vagy statisztikai célból kerül sor, figyelemmel a Rendeletben az </w:t>
      </w:r>
      <w:r w:rsidR="00624143" w:rsidRPr="00F13D58">
        <w:rPr>
          <w:rFonts w:cstheme="minorHAnsi"/>
          <w:sz w:val="24"/>
          <w:szCs w:val="24"/>
        </w:rPr>
        <w:t>Ön, vagy az ön által képviselt kiskorú</w:t>
      </w:r>
      <w:r w:rsidRPr="00F13D58">
        <w:rPr>
          <w:rFonts w:cstheme="minorHAnsi"/>
          <w:sz w:val="24"/>
          <w:szCs w:val="24"/>
        </w:rPr>
        <w:t xml:space="preserve"> jogainak és szabadságainak védelme érdekében előírt megfelelő technikai és szervezési intézkedések végrehajtására</w:t>
      </w:r>
      <w:r w:rsidR="00812A78" w:rsidRPr="00F13D58">
        <w:rPr>
          <w:rFonts w:cstheme="minorHAnsi"/>
          <w:sz w:val="24"/>
          <w:szCs w:val="24"/>
        </w:rPr>
        <w:t>.</w:t>
      </w:r>
    </w:p>
    <w:p w14:paraId="5968DC1B" w14:textId="77777777" w:rsidR="006E6D28" w:rsidRPr="00F13D58" w:rsidRDefault="00812A7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5" w:name="_Toc514392853"/>
      <w:r w:rsidRPr="00F13D58">
        <w:rPr>
          <w:rFonts w:cstheme="minorHAnsi"/>
          <w:sz w:val="24"/>
          <w:szCs w:val="24"/>
        </w:rPr>
        <w:t>4.6</w:t>
      </w:r>
      <w:r w:rsidR="00C85D7E" w:rsidRPr="00F13D58">
        <w:rPr>
          <w:rFonts w:cstheme="minorHAnsi"/>
          <w:sz w:val="24"/>
          <w:szCs w:val="24"/>
        </w:rPr>
        <w:t xml:space="preserve"> </w:t>
      </w:r>
      <w:r w:rsidRPr="00F13D58">
        <w:rPr>
          <w:rFonts w:cstheme="minorHAnsi"/>
          <w:sz w:val="24"/>
          <w:szCs w:val="24"/>
        </w:rPr>
        <w:t>Az integritás és bizalmas jelleg elv</w:t>
      </w:r>
      <w:r w:rsidR="007404DC" w:rsidRPr="00F13D58">
        <w:rPr>
          <w:rFonts w:cstheme="minorHAnsi"/>
          <w:sz w:val="24"/>
          <w:szCs w:val="24"/>
        </w:rPr>
        <w:t>e</w:t>
      </w:r>
      <w:bookmarkEnd w:id="15"/>
      <w:r w:rsidRPr="00F13D58">
        <w:rPr>
          <w:rFonts w:cstheme="minorHAnsi"/>
          <w:sz w:val="24"/>
          <w:szCs w:val="24"/>
        </w:rPr>
        <w:t xml:space="preserve"> </w:t>
      </w:r>
    </w:p>
    <w:p w14:paraId="26D0ED26" w14:textId="77777777" w:rsidR="00C85D7E" w:rsidRPr="00F13D58" w:rsidRDefault="00812A78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érvényesítése érdekében az Adatkezelő</w:t>
      </w:r>
      <w:r w:rsidR="00C85D7E" w:rsidRPr="00F13D58">
        <w:rPr>
          <w:rFonts w:cstheme="minorHAnsi"/>
          <w:sz w:val="24"/>
          <w:szCs w:val="24"/>
        </w:rPr>
        <w:t xml:space="preserve"> oly módon vég</w:t>
      </w:r>
      <w:r w:rsidRPr="00F13D58">
        <w:rPr>
          <w:rFonts w:cstheme="minorHAnsi"/>
          <w:sz w:val="24"/>
          <w:szCs w:val="24"/>
        </w:rPr>
        <w:t>z</w:t>
      </w:r>
      <w:r w:rsidR="00C85D7E" w:rsidRPr="00F13D58">
        <w:rPr>
          <w:rFonts w:cstheme="minorHAnsi"/>
          <w:sz w:val="24"/>
          <w:szCs w:val="24"/>
        </w:rPr>
        <w:t>i</w:t>
      </w:r>
      <w:r w:rsidRPr="00F13D58">
        <w:rPr>
          <w:rFonts w:cstheme="minorHAnsi"/>
          <w:sz w:val="24"/>
          <w:szCs w:val="24"/>
        </w:rPr>
        <w:t xml:space="preserve"> a személyes adatok kezelését</w:t>
      </w:r>
      <w:r w:rsidR="00C85D7E" w:rsidRPr="00F13D58">
        <w:rPr>
          <w:rFonts w:cstheme="minorHAnsi"/>
          <w:sz w:val="24"/>
          <w:szCs w:val="24"/>
        </w:rPr>
        <w:t xml:space="preserve">, hogy megfelelő technikai vagy szervezési intézkedések alkalmazásával biztosítva legyen a személyes adatok megfelelő biztonsága, </w:t>
      </w:r>
      <w:r w:rsidRPr="00F13D58">
        <w:rPr>
          <w:rFonts w:cstheme="minorHAnsi"/>
          <w:sz w:val="24"/>
          <w:szCs w:val="24"/>
        </w:rPr>
        <w:t xml:space="preserve">ideértve </w:t>
      </w:r>
      <w:r w:rsidR="00C85D7E" w:rsidRPr="00F13D58">
        <w:rPr>
          <w:rFonts w:cstheme="minorHAnsi"/>
          <w:sz w:val="24"/>
          <w:szCs w:val="24"/>
        </w:rPr>
        <w:t>az adatok jogosulatlan vagy jogellenes kezelésével, véletlen elvesztésével, megsemmisítésével vagy károsodásával szembeni védelmet</w:t>
      </w:r>
      <w:r w:rsidRPr="00F13D58">
        <w:rPr>
          <w:rFonts w:cstheme="minorHAnsi"/>
          <w:sz w:val="24"/>
          <w:szCs w:val="24"/>
        </w:rPr>
        <w:t>.</w:t>
      </w:r>
      <w:r w:rsidR="00C85D7E" w:rsidRPr="00F13D58">
        <w:rPr>
          <w:rFonts w:cstheme="minorHAnsi"/>
          <w:sz w:val="24"/>
          <w:szCs w:val="24"/>
        </w:rPr>
        <w:t xml:space="preserve"> </w:t>
      </w:r>
    </w:p>
    <w:p w14:paraId="38268F84" w14:textId="77777777" w:rsidR="006E6D28" w:rsidRPr="00F13D58" w:rsidRDefault="00812A7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6" w:name="_Toc514392854"/>
      <w:r w:rsidRPr="00F13D58">
        <w:rPr>
          <w:rFonts w:cstheme="minorHAnsi"/>
          <w:sz w:val="24"/>
          <w:szCs w:val="24"/>
        </w:rPr>
        <w:t xml:space="preserve">4.7 </w:t>
      </w:r>
      <w:r w:rsidR="00C85D7E" w:rsidRPr="00F13D58">
        <w:rPr>
          <w:rFonts w:cstheme="minorHAnsi"/>
          <w:sz w:val="24"/>
          <w:szCs w:val="24"/>
        </w:rPr>
        <w:t>Az</w:t>
      </w:r>
      <w:r w:rsidR="0096608B" w:rsidRPr="00F13D58">
        <w:rPr>
          <w:rFonts w:cstheme="minorHAnsi"/>
          <w:sz w:val="24"/>
          <w:szCs w:val="24"/>
        </w:rPr>
        <w:t xml:space="preserve"> elszámoltathatóság elv</w:t>
      </w:r>
      <w:r w:rsidR="007404DC" w:rsidRPr="00F13D58">
        <w:rPr>
          <w:rFonts w:cstheme="minorHAnsi"/>
          <w:sz w:val="24"/>
          <w:szCs w:val="24"/>
        </w:rPr>
        <w:t>e</w:t>
      </w:r>
      <w:bookmarkEnd w:id="16"/>
      <w:r w:rsidR="0096608B" w:rsidRPr="00F13D58">
        <w:rPr>
          <w:rFonts w:cstheme="minorHAnsi"/>
          <w:sz w:val="24"/>
          <w:szCs w:val="24"/>
        </w:rPr>
        <w:t xml:space="preserve"> </w:t>
      </w:r>
    </w:p>
    <w:p w14:paraId="3A5C8415" w14:textId="77777777" w:rsidR="002C0F70" w:rsidRPr="00F13D58" w:rsidRDefault="00620232" w:rsidP="00CD6740">
      <w:pPr>
        <w:autoSpaceDE w:val="0"/>
        <w:autoSpaceDN w:val="0"/>
        <w:adjustRightInd w:val="0"/>
        <w:spacing w:before="0" w:after="164" w:line="240" w:lineRule="auto"/>
        <w:ind w:left="708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megvalósítása</w:t>
      </w:r>
      <w:r w:rsidR="0096608B" w:rsidRPr="00F13D58">
        <w:rPr>
          <w:rFonts w:cstheme="minorHAnsi"/>
          <w:sz w:val="24"/>
          <w:szCs w:val="24"/>
        </w:rPr>
        <w:t xml:space="preserve"> érdekében az</w:t>
      </w:r>
      <w:r w:rsidR="00C85D7E" w:rsidRPr="00F13D58">
        <w:rPr>
          <w:rFonts w:cstheme="minorHAnsi"/>
          <w:sz w:val="24"/>
          <w:szCs w:val="24"/>
        </w:rPr>
        <w:t xml:space="preserve"> </w:t>
      </w:r>
      <w:r w:rsidR="0096608B" w:rsidRPr="00F13D58">
        <w:rPr>
          <w:rFonts w:cstheme="minorHAnsi"/>
          <w:sz w:val="24"/>
          <w:szCs w:val="24"/>
        </w:rPr>
        <w:t>A</w:t>
      </w:r>
      <w:r w:rsidR="00C85D7E" w:rsidRPr="00F13D58">
        <w:rPr>
          <w:rFonts w:cstheme="minorHAnsi"/>
          <w:sz w:val="24"/>
          <w:szCs w:val="24"/>
        </w:rPr>
        <w:t>datkezelő felelős</w:t>
      </w:r>
      <w:r w:rsidR="0096608B" w:rsidRPr="00F13D58">
        <w:rPr>
          <w:rFonts w:cstheme="minorHAnsi"/>
          <w:sz w:val="24"/>
          <w:szCs w:val="24"/>
        </w:rPr>
        <w:t>séget vállal a személyes adatok kezelésével kapcsolatban a 4. pontban leírt gyakorlatáért</w:t>
      </w:r>
      <w:r w:rsidR="00C85D7E" w:rsidRPr="00F13D58">
        <w:rPr>
          <w:rFonts w:cstheme="minorHAnsi"/>
          <w:sz w:val="24"/>
          <w:szCs w:val="24"/>
        </w:rPr>
        <w:t xml:space="preserve">, </w:t>
      </w:r>
      <w:r w:rsidR="0096608B" w:rsidRPr="00F13D58">
        <w:rPr>
          <w:rFonts w:cstheme="minorHAnsi"/>
          <w:sz w:val="24"/>
          <w:szCs w:val="24"/>
        </w:rPr>
        <w:t>és</w:t>
      </w:r>
      <w:r w:rsidR="00C85D7E" w:rsidRPr="00F13D58">
        <w:rPr>
          <w:rFonts w:cstheme="minorHAnsi"/>
          <w:sz w:val="24"/>
          <w:szCs w:val="24"/>
        </w:rPr>
        <w:t xml:space="preserve"> képes</w:t>
      </w:r>
      <w:r w:rsidR="0096608B" w:rsidRPr="00F13D58">
        <w:rPr>
          <w:rFonts w:cstheme="minorHAnsi"/>
          <w:sz w:val="24"/>
          <w:szCs w:val="24"/>
        </w:rPr>
        <w:t xml:space="preserve"> a Rendelet által meghatározott elveknek való </w:t>
      </w:r>
      <w:r w:rsidR="00C85D7E" w:rsidRPr="00F13D58">
        <w:rPr>
          <w:rFonts w:cstheme="minorHAnsi"/>
          <w:sz w:val="24"/>
          <w:szCs w:val="24"/>
        </w:rPr>
        <w:t>megfelelés igazolására.</w:t>
      </w:r>
    </w:p>
    <w:p w14:paraId="6D7E01A4" w14:textId="77777777" w:rsidR="004C4E92" w:rsidRPr="00F13D58" w:rsidRDefault="004C4E92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17" w:name="_Toc514392855"/>
      <w:r w:rsidRPr="00F13D58">
        <w:rPr>
          <w:rFonts w:cstheme="minorHAnsi"/>
          <w:b/>
          <w:sz w:val="24"/>
          <w:szCs w:val="24"/>
        </w:rPr>
        <w:t xml:space="preserve">5. </w:t>
      </w:r>
      <w:r w:rsidR="00BA5A98" w:rsidRPr="00F13D58">
        <w:rPr>
          <w:rFonts w:cstheme="minorHAnsi"/>
          <w:b/>
          <w:sz w:val="24"/>
          <w:szCs w:val="24"/>
        </w:rPr>
        <w:t>A</w:t>
      </w:r>
      <w:r w:rsidRPr="00F13D58">
        <w:rPr>
          <w:rFonts w:cstheme="minorHAnsi"/>
          <w:b/>
          <w:sz w:val="24"/>
          <w:szCs w:val="24"/>
        </w:rPr>
        <w:t>z adatkezelés jogszerűsége, a "jogalapok"</w:t>
      </w:r>
      <w:bookmarkEnd w:id="17"/>
    </w:p>
    <w:p w14:paraId="468BDA38" w14:textId="77777777" w:rsidR="004C4E92" w:rsidRPr="00F13D58" w:rsidRDefault="004C4E92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 személyes adatok kezelése kizárólag akkor és annyiban jogszerű, amennyiben legalább az alábbiak egyike teljesül: </w:t>
      </w:r>
    </w:p>
    <w:p w14:paraId="7E3F60AB" w14:textId="56BCDA1F" w:rsidR="004C4E92" w:rsidRPr="00F13D58" w:rsidRDefault="006E6D2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5.1</w:t>
      </w:r>
      <w:r w:rsidR="004C4E92" w:rsidRPr="00F13D58">
        <w:rPr>
          <w:rFonts w:asciiTheme="minorHAnsi" w:hAnsiTheme="minorHAnsi" w:cstheme="minorHAnsi"/>
        </w:rPr>
        <w:t xml:space="preserve"> az </w:t>
      </w:r>
      <w:r w:rsidR="004C4E92" w:rsidRPr="00F13D58">
        <w:rPr>
          <w:rFonts w:asciiTheme="minorHAnsi" w:hAnsiTheme="minorHAnsi" w:cstheme="minorHAnsi"/>
          <w:b/>
        </w:rPr>
        <w:t>érintett hozzájárulását</w:t>
      </w:r>
      <w:r w:rsidR="004C4E92" w:rsidRPr="00F13D58">
        <w:rPr>
          <w:rFonts w:asciiTheme="minorHAnsi" w:hAnsiTheme="minorHAnsi" w:cstheme="minorHAnsi"/>
        </w:rPr>
        <w:t xml:space="preserve"> adta személyes adatainak egy vagy több konkrét célból történő kezeléséhez</w:t>
      </w:r>
      <w:r w:rsidR="00286569" w:rsidRPr="00F13D58">
        <w:rPr>
          <w:rFonts w:asciiTheme="minorHAnsi" w:hAnsiTheme="minorHAnsi" w:cstheme="minorHAnsi"/>
        </w:rPr>
        <w:t>. Kérdőívünk kitöltését ezen jogalapra alapozzuk és ezen jogalappal kezeljük az Ön és az Ön által képviselt kiskorú személyes adatait.</w:t>
      </w:r>
    </w:p>
    <w:p w14:paraId="1E705B00" w14:textId="77777777" w:rsidR="00604278" w:rsidRDefault="006E6D2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5.2</w:t>
      </w:r>
      <w:r w:rsidR="004C4E92" w:rsidRPr="00F13D58">
        <w:rPr>
          <w:rFonts w:asciiTheme="minorHAnsi" w:hAnsiTheme="minorHAnsi" w:cstheme="minorHAnsi"/>
        </w:rPr>
        <w:t xml:space="preserve"> az adatkezelés olyan </w:t>
      </w:r>
      <w:r w:rsidR="004C4E92" w:rsidRPr="00F13D58">
        <w:rPr>
          <w:rFonts w:asciiTheme="minorHAnsi" w:hAnsiTheme="minorHAnsi" w:cstheme="minorHAnsi"/>
          <w:b/>
        </w:rPr>
        <w:t>szerződés</w:t>
      </w:r>
      <w:r w:rsidR="004C4E92" w:rsidRPr="00F13D58">
        <w:rPr>
          <w:rFonts w:asciiTheme="minorHAnsi" w:hAnsiTheme="minorHAnsi" w:cstheme="minorHAnsi"/>
        </w:rPr>
        <w:t xml:space="preserve"> teljesítéséhez szükséges, amelyben az </w:t>
      </w:r>
      <w:r w:rsidR="004C4E92" w:rsidRPr="00F13D58">
        <w:rPr>
          <w:rFonts w:asciiTheme="minorHAnsi" w:hAnsiTheme="minorHAnsi" w:cstheme="minorHAnsi"/>
          <w:b/>
        </w:rPr>
        <w:t>Érintett az egyik fél</w:t>
      </w:r>
      <w:r w:rsidR="004C4E92" w:rsidRPr="00F13D58">
        <w:rPr>
          <w:rFonts w:asciiTheme="minorHAnsi" w:hAnsiTheme="minorHAnsi" w:cstheme="minorHAnsi"/>
        </w:rPr>
        <w:t xml:space="preserve">, vagy az a szerződés megkötését megelőzően az érintett kérésére történő lépések megtételéhez szükséges; </w:t>
      </w:r>
      <w:r w:rsidR="00604278" w:rsidRPr="00F13D58">
        <w:rPr>
          <w:rFonts w:asciiTheme="minorHAnsi" w:hAnsiTheme="minorHAnsi" w:cstheme="minorHAnsi"/>
        </w:rPr>
        <w:t xml:space="preserve">- ezt a jogalapot </w:t>
      </w:r>
      <w:r w:rsidR="00604278">
        <w:rPr>
          <w:rFonts w:asciiTheme="minorHAnsi" w:hAnsiTheme="minorHAnsi" w:cstheme="minorHAnsi"/>
        </w:rPr>
        <w:t xml:space="preserve">a kérdőívnél </w:t>
      </w:r>
      <w:r w:rsidR="00604278" w:rsidRPr="00F13D58">
        <w:rPr>
          <w:rFonts w:asciiTheme="minorHAnsi" w:hAnsiTheme="minorHAnsi" w:cstheme="minorHAnsi"/>
        </w:rPr>
        <w:t>nem alkalmazzuk.</w:t>
      </w:r>
    </w:p>
    <w:p w14:paraId="3E97B57C" w14:textId="63F3E3A0" w:rsidR="004C4E92" w:rsidRPr="00F13D58" w:rsidRDefault="006E6D2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5.</w:t>
      </w:r>
      <w:r w:rsidR="004C4E92" w:rsidRPr="00F13D58">
        <w:rPr>
          <w:rFonts w:asciiTheme="minorHAnsi" w:hAnsiTheme="minorHAnsi" w:cstheme="minorHAnsi"/>
        </w:rPr>
        <w:t xml:space="preserve">3 az adatkezelés az </w:t>
      </w:r>
      <w:r w:rsidR="009F417A" w:rsidRPr="00F13D58">
        <w:rPr>
          <w:rFonts w:asciiTheme="minorHAnsi" w:hAnsiTheme="minorHAnsi" w:cstheme="minorHAnsi"/>
          <w:b/>
        </w:rPr>
        <w:t>A</w:t>
      </w:r>
      <w:r w:rsidR="004C4E92" w:rsidRPr="00F13D58">
        <w:rPr>
          <w:rFonts w:asciiTheme="minorHAnsi" w:hAnsiTheme="minorHAnsi" w:cstheme="minorHAnsi"/>
          <w:b/>
        </w:rPr>
        <w:t>datkezelőre vonatkozó jogi kötelezettség</w:t>
      </w:r>
      <w:r w:rsidR="004C4E92" w:rsidRPr="00F13D58">
        <w:rPr>
          <w:rFonts w:asciiTheme="minorHAnsi" w:hAnsiTheme="minorHAnsi" w:cstheme="minorHAnsi"/>
        </w:rPr>
        <w:t xml:space="preserve"> teljesítéséhez szükséges; </w:t>
      </w:r>
      <w:r w:rsidR="00286569" w:rsidRPr="00F13D58">
        <w:rPr>
          <w:rFonts w:asciiTheme="minorHAnsi" w:hAnsiTheme="minorHAnsi" w:cstheme="minorHAnsi"/>
        </w:rPr>
        <w:t>- ezt a jogalapot nem alkalmazzuk.</w:t>
      </w:r>
    </w:p>
    <w:p w14:paraId="5D1A2A6A" w14:textId="6BDAE674" w:rsidR="004C4E92" w:rsidRPr="00F13D58" w:rsidRDefault="006E6D2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5.</w:t>
      </w:r>
      <w:r w:rsidR="004C4E92" w:rsidRPr="00F13D58">
        <w:rPr>
          <w:rFonts w:asciiTheme="minorHAnsi" w:hAnsiTheme="minorHAnsi" w:cstheme="minorHAnsi"/>
        </w:rPr>
        <w:t xml:space="preserve">4 az adatkezelés az Érintett vagy egy másik természetes személy </w:t>
      </w:r>
      <w:r w:rsidR="004C4E92" w:rsidRPr="00F13D58">
        <w:rPr>
          <w:rFonts w:asciiTheme="minorHAnsi" w:hAnsiTheme="minorHAnsi" w:cstheme="minorHAnsi"/>
          <w:b/>
        </w:rPr>
        <w:t>létfontosságú érdekeinek védelme</w:t>
      </w:r>
      <w:r w:rsidR="004C4E92" w:rsidRPr="00F13D58">
        <w:rPr>
          <w:rFonts w:asciiTheme="minorHAnsi" w:hAnsiTheme="minorHAnsi" w:cstheme="minorHAnsi"/>
        </w:rPr>
        <w:t xml:space="preserve"> miatt szükséges; </w:t>
      </w:r>
      <w:r w:rsidR="00604278" w:rsidRPr="00F13D58">
        <w:rPr>
          <w:rFonts w:asciiTheme="minorHAnsi" w:hAnsiTheme="minorHAnsi" w:cstheme="minorHAnsi"/>
        </w:rPr>
        <w:t xml:space="preserve">- ezt a jogalapot </w:t>
      </w:r>
      <w:r w:rsidR="00604278">
        <w:rPr>
          <w:rFonts w:asciiTheme="minorHAnsi" w:hAnsiTheme="minorHAnsi" w:cstheme="minorHAnsi"/>
        </w:rPr>
        <w:t xml:space="preserve">a kérdőívnél </w:t>
      </w:r>
      <w:r w:rsidR="00604278" w:rsidRPr="00F13D58">
        <w:rPr>
          <w:rFonts w:asciiTheme="minorHAnsi" w:hAnsiTheme="minorHAnsi" w:cstheme="minorHAnsi"/>
        </w:rPr>
        <w:t>nem alkalmazzuk.</w:t>
      </w:r>
    </w:p>
    <w:p w14:paraId="4FDA1294" w14:textId="6E712DBC" w:rsidR="004C4E92" w:rsidRPr="00F13D58" w:rsidRDefault="006E6D2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5.</w:t>
      </w:r>
      <w:r w:rsidR="004C4E92" w:rsidRPr="00F13D58">
        <w:rPr>
          <w:rFonts w:asciiTheme="minorHAnsi" w:hAnsiTheme="minorHAnsi" w:cstheme="minorHAnsi"/>
        </w:rPr>
        <w:t xml:space="preserve">5 az adatkezelés </w:t>
      </w:r>
      <w:r w:rsidR="004C4E92" w:rsidRPr="00F13D58">
        <w:rPr>
          <w:rFonts w:asciiTheme="minorHAnsi" w:hAnsiTheme="minorHAnsi" w:cstheme="minorHAnsi"/>
          <w:b/>
        </w:rPr>
        <w:t xml:space="preserve">közérdekű </w:t>
      </w:r>
      <w:r w:rsidR="004C4E92" w:rsidRPr="00F13D58">
        <w:rPr>
          <w:rFonts w:asciiTheme="minorHAnsi" w:hAnsiTheme="minorHAnsi" w:cstheme="minorHAnsi"/>
        </w:rPr>
        <w:t xml:space="preserve">vagy az </w:t>
      </w:r>
      <w:r w:rsidR="009F417A" w:rsidRPr="00F13D58">
        <w:rPr>
          <w:rFonts w:asciiTheme="minorHAnsi" w:hAnsiTheme="minorHAnsi" w:cstheme="minorHAnsi"/>
        </w:rPr>
        <w:t>A</w:t>
      </w:r>
      <w:r w:rsidR="004C4E92" w:rsidRPr="00F13D58">
        <w:rPr>
          <w:rFonts w:asciiTheme="minorHAnsi" w:hAnsiTheme="minorHAnsi" w:cstheme="minorHAnsi"/>
        </w:rPr>
        <w:t xml:space="preserve">datkezelőre ruházott közhatalmi jogosítvány gyakorlásának keretében végzett feladat végrehajtásához szükséges; </w:t>
      </w:r>
      <w:r w:rsidR="00604278" w:rsidRPr="00F13D58">
        <w:rPr>
          <w:rFonts w:asciiTheme="minorHAnsi" w:hAnsiTheme="minorHAnsi" w:cstheme="minorHAnsi"/>
        </w:rPr>
        <w:t xml:space="preserve">- ezt a jogalapot </w:t>
      </w:r>
      <w:r w:rsidR="00604278">
        <w:rPr>
          <w:rFonts w:asciiTheme="minorHAnsi" w:hAnsiTheme="minorHAnsi" w:cstheme="minorHAnsi"/>
        </w:rPr>
        <w:t xml:space="preserve">a kérdőívnél </w:t>
      </w:r>
      <w:r w:rsidR="00604278" w:rsidRPr="00F13D58">
        <w:rPr>
          <w:rFonts w:asciiTheme="minorHAnsi" w:hAnsiTheme="minorHAnsi" w:cstheme="minorHAnsi"/>
        </w:rPr>
        <w:t>nem alkalmazzuk.</w:t>
      </w:r>
    </w:p>
    <w:p w14:paraId="7C078B15" w14:textId="23C17DBF" w:rsidR="004C4E92" w:rsidRPr="00F13D58" w:rsidRDefault="006E6D28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5.</w:t>
      </w:r>
      <w:r w:rsidR="004C4E92" w:rsidRPr="00F13D58">
        <w:rPr>
          <w:rFonts w:asciiTheme="minorHAnsi" w:hAnsiTheme="minorHAnsi" w:cstheme="minorHAnsi"/>
        </w:rPr>
        <w:t>6 az adatkezelés az</w:t>
      </w:r>
      <w:r w:rsidR="004C4E92" w:rsidRPr="00F13D58">
        <w:rPr>
          <w:rFonts w:asciiTheme="minorHAnsi" w:hAnsiTheme="minorHAnsi" w:cstheme="minorHAnsi"/>
          <w:b/>
        </w:rPr>
        <w:t xml:space="preserve"> </w:t>
      </w:r>
      <w:r w:rsidR="009F417A" w:rsidRPr="00F13D58">
        <w:rPr>
          <w:rFonts w:asciiTheme="minorHAnsi" w:hAnsiTheme="minorHAnsi" w:cstheme="minorHAnsi"/>
          <w:b/>
        </w:rPr>
        <w:t>A</w:t>
      </w:r>
      <w:r w:rsidR="004C4E92" w:rsidRPr="00F13D58">
        <w:rPr>
          <w:rFonts w:asciiTheme="minorHAnsi" w:hAnsiTheme="minorHAnsi" w:cstheme="minorHAnsi"/>
          <w:b/>
        </w:rPr>
        <w:t>datkezelő</w:t>
      </w:r>
      <w:r w:rsidR="004C4E92" w:rsidRPr="00F13D58">
        <w:rPr>
          <w:rFonts w:asciiTheme="minorHAnsi" w:hAnsiTheme="minorHAnsi" w:cstheme="minorHAnsi"/>
        </w:rPr>
        <w:t xml:space="preserve"> vagy egy harmadik fél </w:t>
      </w:r>
      <w:r w:rsidR="004C4E92" w:rsidRPr="00F13D58">
        <w:rPr>
          <w:rFonts w:asciiTheme="minorHAnsi" w:hAnsiTheme="minorHAnsi" w:cstheme="minorHAnsi"/>
          <w:b/>
        </w:rPr>
        <w:t>jogos érdekeinek</w:t>
      </w:r>
      <w:r w:rsidR="004C4E92" w:rsidRPr="00F13D58">
        <w:rPr>
          <w:rFonts w:asciiTheme="minorHAnsi" w:hAnsiTheme="minorHAnsi" w:cstheme="minorHAnsi"/>
        </w:rPr>
        <w:t xml:space="preserve"> érvényesítéséhez szükséges, kivéve, ha ezen érdekekkel szemben elsőbbséget élveznek az Érintett olyan érdekei vagy alapvető jogai és szabadságai, amelyek személyes adatok védelmét teszik szükségessé, különösen, ha az érintett gyermek.</w:t>
      </w:r>
      <w:r w:rsidR="00286569" w:rsidRPr="00F13D58">
        <w:rPr>
          <w:rFonts w:asciiTheme="minorHAnsi" w:hAnsiTheme="minorHAnsi" w:cstheme="minorHAnsi"/>
        </w:rPr>
        <w:t xml:space="preserve"> - ezt a jogalapot </w:t>
      </w:r>
      <w:r w:rsidR="00604278">
        <w:rPr>
          <w:rFonts w:asciiTheme="minorHAnsi" w:hAnsiTheme="minorHAnsi" w:cstheme="minorHAnsi"/>
        </w:rPr>
        <w:t xml:space="preserve">a kérdőívnél </w:t>
      </w:r>
      <w:r w:rsidR="00286569" w:rsidRPr="00F13D58">
        <w:rPr>
          <w:rFonts w:asciiTheme="minorHAnsi" w:hAnsiTheme="minorHAnsi" w:cstheme="minorHAnsi"/>
        </w:rPr>
        <w:t>nem alkalmazzuk.</w:t>
      </w:r>
    </w:p>
    <w:p w14:paraId="53E8C9DB" w14:textId="77777777" w:rsidR="00571CAB" w:rsidRPr="00F13D58" w:rsidRDefault="004C4E92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18" w:name="_Toc514392856"/>
      <w:r w:rsidRPr="00F13D58">
        <w:rPr>
          <w:rFonts w:cstheme="minorHAnsi"/>
          <w:b/>
          <w:sz w:val="24"/>
          <w:szCs w:val="24"/>
        </w:rPr>
        <w:lastRenderedPageBreak/>
        <w:t>6</w:t>
      </w:r>
      <w:r w:rsidR="003054EA" w:rsidRPr="00F13D58">
        <w:rPr>
          <w:rFonts w:cstheme="minorHAnsi"/>
          <w:b/>
          <w:sz w:val="24"/>
          <w:szCs w:val="24"/>
        </w:rPr>
        <w:t xml:space="preserve">. </w:t>
      </w:r>
      <w:r w:rsidR="00571CAB" w:rsidRPr="00F13D58">
        <w:rPr>
          <w:rFonts w:cstheme="minorHAnsi"/>
          <w:b/>
          <w:sz w:val="24"/>
          <w:szCs w:val="24"/>
        </w:rPr>
        <w:t>A</w:t>
      </w:r>
      <w:r w:rsidR="003054EA" w:rsidRPr="00F13D58">
        <w:rPr>
          <w:rFonts w:cstheme="minorHAnsi"/>
          <w:b/>
          <w:sz w:val="24"/>
          <w:szCs w:val="24"/>
        </w:rPr>
        <w:t xml:space="preserve">z </w:t>
      </w:r>
      <w:r w:rsidR="00BA5A98" w:rsidRPr="00F13D58">
        <w:rPr>
          <w:rFonts w:cstheme="minorHAnsi"/>
          <w:b/>
          <w:sz w:val="24"/>
          <w:szCs w:val="24"/>
        </w:rPr>
        <w:t>É</w:t>
      </w:r>
      <w:r w:rsidR="003054EA" w:rsidRPr="00F13D58">
        <w:rPr>
          <w:rFonts w:cstheme="minorHAnsi"/>
          <w:b/>
          <w:sz w:val="24"/>
          <w:szCs w:val="24"/>
        </w:rPr>
        <w:t>rintett jogai</w:t>
      </w:r>
      <w:bookmarkEnd w:id="18"/>
    </w:p>
    <w:p w14:paraId="2494C42E" w14:textId="77777777" w:rsidR="008F415C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19" w:name="_Toc514392857"/>
      <w:r w:rsidRPr="00F13D58">
        <w:rPr>
          <w:rFonts w:cstheme="minorHAnsi"/>
          <w:sz w:val="24"/>
          <w:szCs w:val="24"/>
        </w:rPr>
        <w:t xml:space="preserve">6.1 </w:t>
      </w:r>
      <w:r w:rsidR="008F415C" w:rsidRPr="00F13D58">
        <w:rPr>
          <w:rFonts w:cstheme="minorHAnsi"/>
          <w:sz w:val="24"/>
          <w:szCs w:val="24"/>
        </w:rPr>
        <w:t>Előzetes tájékozódáshoz való jog</w:t>
      </w:r>
      <w:bookmarkEnd w:id="19"/>
      <w:r w:rsidR="008F415C" w:rsidRPr="00F13D58">
        <w:rPr>
          <w:rFonts w:cstheme="minorHAnsi"/>
          <w:sz w:val="24"/>
          <w:szCs w:val="24"/>
        </w:rPr>
        <w:t xml:space="preserve"> </w:t>
      </w:r>
    </w:p>
    <w:p w14:paraId="7A36E895" w14:textId="2099A8CD" w:rsidR="006921C5" w:rsidRPr="00F13D58" w:rsidRDefault="00624143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Ön, vagy az ön által képviselt kiskorú</w:t>
      </w:r>
      <w:r w:rsidR="008F415C" w:rsidRPr="00F13D58">
        <w:rPr>
          <w:rFonts w:asciiTheme="minorHAnsi" w:hAnsiTheme="minorHAnsi" w:cstheme="minorHAnsi"/>
        </w:rPr>
        <w:t xml:space="preserve"> jogosult arra, hogy</w:t>
      </w:r>
      <w:r w:rsidR="003054EA" w:rsidRPr="00F13D58">
        <w:rPr>
          <w:rFonts w:asciiTheme="minorHAnsi" w:hAnsiTheme="minorHAnsi" w:cstheme="minorHAnsi"/>
        </w:rPr>
        <w:t xml:space="preserve"> az adatkezelés megkezdését megelőzően</w:t>
      </w:r>
      <w:r w:rsidR="008F415C" w:rsidRPr="00F13D58">
        <w:rPr>
          <w:rFonts w:asciiTheme="minorHAnsi" w:hAnsiTheme="minorHAnsi" w:cstheme="minorHAnsi"/>
        </w:rPr>
        <w:t xml:space="preserve"> az adatkezeléssel összefüggő tényekről és információkról tájékoztatást kapjon.</w:t>
      </w:r>
    </w:p>
    <w:p w14:paraId="27858E19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0" w:name="_Toc514392858"/>
      <w:r w:rsidRPr="00F13D58">
        <w:rPr>
          <w:rFonts w:cstheme="minorHAnsi"/>
          <w:sz w:val="24"/>
          <w:szCs w:val="24"/>
        </w:rPr>
        <w:t xml:space="preserve">6.2 </w:t>
      </w:r>
      <w:r w:rsidR="00571CAB" w:rsidRPr="00F13D58">
        <w:rPr>
          <w:rFonts w:cstheme="minorHAnsi"/>
          <w:sz w:val="24"/>
          <w:szCs w:val="24"/>
        </w:rPr>
        <w:t xml:space="preserve">Az </w:t>
      </w:r>
      <w:r w:rsidR="003054EA" w:rsidRPr="00F13D58">
        <w:rPr>
          <w:rFonts w:cstheme="minorHAnsi"/>
          <w:sz w:val="24"/>
          <w:szCs w:val="24"/>
        </w:rPr>
        <w:t>Érintett</w:t>
      </w:r>
      <w:r w:rsidR="00571CAB" w:rsidRPr="00F13D58">
        <w:rPr>
          <w:rFonts w:cstheme="minorHAnsi"/>
          <w:sz w:val="24"/>
          <w:szCs w:val="24"/>
        </w:rPr>
        <w:t xml:space="preserve"> hozzáférési joga</w:t>
      </w:r>
      <w:bookmarkEnd w:id="20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49A91333" w14:textId="2251DA98" w:rsidR="00571CAB" w:rsidRPr="00F13D58" w:rsidRDefault="00624143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Ön, vagy az ön által képviselt kiskorú</w:t>
      </w:r>
      <w:r w:rsidR="00571CAB" w:rsidRPr="00F13D58">
        <w:rPr>
          <w:rFonts w:asciiTheme="minorHAnsi" w:hAnsiTheme="minorHAnsi" w:cstheme="minorHAnsi"/>
        </w:rPr>
        <w:t xml:space="preserve"> jogosult arra, hogy az Adatkezelőtől visszajelzést kapjon arra vonatkozóan, hogy személyes adatainak kezelése folyamatban van-e, és ha i</w:t>
      </w:r>
      <w:r w:rsidR="003054EA" w:rsidRPr="00F13D58">
        <w:rPr>
          <w:rFonts w:asciiTheme="minorHAnsi" w:hAnsiTheme="minorHAnsi" w:cstheme="minorHAnsi"/>
        </w:rPr>
        <w:t>g</w:t>
      </w:r>
      <w:r w:rsidR="00571CAB" w:rsidRPr="00F13D58">
        <w:rPr>
          <w:rFonts w:asciiTheme="minorHAnsi" w:hAnsiTheme="minorHAnsi" w:cstheme="minorHAnsi"/>
        </w:rPr>
        <w:t>en</w:t>
      </w:r>
      <w:r w:rsidR="003054EA" w:rsidRPr="00F13D58">
        <w:rPr>
          <w:rFonts w:asciiTheme="minorHAnsi" w:hAnsiTheme="minorHAnsi" w:cstheme="minorHAnsi"/>
        </w:rPr>
        <w:t>, akkor</w:t>
      </w:r>
      <w:r w:rsidR="00571CAB" w:rsidRPr="00F13D58">
        <w:rPr>
          <w:rFonts w:asciiTheme="minorHAnsi" w:hAnsiTheme="minorHAnsi" w:cstheme="minorHAnsi"/>
        </w:rPr>
        <w:t xml:space="preserve"> jogosult arra, hogy a személyes adatokhoz</w:t>
      </w:r>
      <w:r w:rsidR="00286569" w:rsidRPr="00F13D58">
        <w:rPr>
          <w:rFonts w:asciiTheme="minorHAnsi" w:hAnsiTheme="minorHAnsi" w:cstheme="minorHAnsi"/>
        </w:rPr>
        <w:t>,</w:t>
      </w:r>
      <w:r w:rsidR="00571CAB" w:rsidRPr="00F13D58">
        <w:rPr>
          <w:rFonts w:asciiTheme="minorHAnsi" w:hAnsiTheme="minorHAnsi" w:cstheme="minorHAnsi"/>
        </w:rPr>
        <w:t xml:space="preserve"> információkhoz hozzáférést kapjon. </w:t>
      </w:r>
    </w:p>
    <w:p w14:paraId="76525541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1" w:name="_Toc514392859"/>
      <w:r w:rsidRPr="00F13D58">
        <w:rPr>
          <w:rFonts w:cstheme="minorHAnsi"/>
          <w:sz w:val="24"/>
          <w:szCs w:val="24"/>
        </w:rPr>
        <w:t xml:space="preserve">6.3 </w:t>
      </w:r>
      <w:r w:rsidR="00571CAB" w:rsidRPr="00F13D58">
        <w:rPr>
          <w:rFonts w:cstheme="minorHAnsi"/>
          <w:sz w:val="24"/>
          <w:szCs w:val="24"/>
        </w:rPr>
        <w:t>A helyesbítéshez való jog</w:t>
      </w:r>
      <w:bookmarkEnd w:id="21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4F9D94A0" w14:textId="0192F453" w:rsidR="00571CAB" w:rsidRPr="00F13D58" w:rsidRDefault="00624143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Ön, vagy az ön által képviselt kiskorú </w:t>
      </w:r>
      <w:r w:rsidR="00571CAB" w:rsidRPr="00F13D58">
        <w:rPr>
          <w:rFonts w:asciiTheme="minorHAnsi" w:hAnsiTheme="minorHAnsi" w:cstheme="minorHAnsi"/>
        </w:rPr>
        <w:t xml:space="preserve">jogosult arra, hogy kérésére az Adatkezelő indokolatlan késedelem nélkül helyesbítse a rá vonatkozó pontatlan személyes adatokat. Figyelembe véve az adatkezelés célját, </w:t>
      </w:r>
      <w:r w:rsidRPr="00F13D58">
        <w:rPr>
          <w:rFonts w:asciiTheme="minorHAnsi" w:hAnsiTheme="minorHAnsi" w:cstheme="minorHAnsi"/>
        </w:rPr>
        <w:t xml:space="preserve">Ön, vagy az ön által képviselt kiskorú </w:t>
      </w:r>
      <w:r w:rsidR="00571CAB" w:rsidRPr="00F13D58">
        <w:rPr>
          <w:rFonts w:asciiTheme="minorHAnsi" w:hAnsiTheme="minorHAnsi" w:cstheme="minorHAnsi"/>
        </w:rPr>
        <w:t xml:space="preserve">jogosult arra, hogy kérje a hiányos személyes adatok – egyebek mellett kiegészítő nyilatkozat útján történő – kiegészítését. </w:t>
      </w:r>
    </w:p>
    <w:p w14:paraId="6B5B9B42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2" w:name="_Toc514392860"/>
      <w:r w:rsidRPr="00F13D58">
        <w:rPr>
          <w:rFonts w:cstheme="minorHAnsi"/>
          <w:sz w:val="24"/>
          <w:szCs w:val="24"/>
        </w:rPr>
        <w:t xml:space="preserve">6.4 </w:t>
      </w:r>
      <w:r w:rsidR="00571CAB" w:rsidRPr="00F13D58">
        <w:rPr>
          <w:rFonts w:cstheme="minorHAnsi"/>
          <w:sz w:val="24"/>
          <w:szCs w:val="24"/>
        </w:rPr>
        <w:t>A törléshez való jog („az elfeledtetéshez való jog”)</w:t>
      </w:r>
      <w:bookmarkEnd w:id="22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34602AB7" w14:textId="23A52BD9" w:rsidR="000A26A7" w:rsidRPr="00F13D58" w:rsidRDefault="00624143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Ön, vagy az ön által képviselt kiskorú </w:t>
      </w:r>
      <w:r w:rsidR="00571CAB" w:rsidRPr="00F13D58">
        <w:rPr>
          <w:rFonts w:asciiTheme="minorHAnsi" w:hAnsiTheme="minorHAnsi" w:cstheme="minorHAnsi"/>
        </w:rPr>
        <w:t>jogosult arra, hogy az Adatkezelő indokolatlan késedelem nélkül törölje a rá vonatkozó személyes adatokat</w:t>
      </w:r>
      <w:r w:rsidR="00910764" w:rsidRPr="00F13D58">
        <w:rPr>
          <w:rFonts w:asciiTheme="minorHAnsi" w:hAnsiTheme="minorHAnsi" w:cstheme="minorHAnsi"/>
        </w:rPr>
        <w:t>.</w:t>
      </w:r>
      <w:r w:rsidR="00571CAB" w:rsidRPr="00F13D58">
        <w:rPr>
          <w:rFonts w:asciiTheme="minorHAnsi" w:hAnsiTheme="minorHAnsi" w:cstheme="minorHAnsi"/>
        </w:rPr>
        <w:t xml:space="preserve"> </w:t>
      </w:r>
      <w:r w:rsidR="00910764" w:rsidRPr="00F13D58">
        <w:rPr>
          <w:rFonts w:asciiTheme="minorHAnsi" w:hAnsiTheme="minorHAnsi" w:cstheme="minorHAnsi"/>
        </w:rPr>
        <w:t>A</w:t>
      </w:r>
      <w:r w:rsidR="00571CAB" w:rsidRPr="00F13D58">
        <w:rPr>
          <w:rFonts w:asciiTheme="minorHAnsi" w:hAnsiTheme="minorHAnsi" w:cstheme="minorHAnsi"/>
        </w:rPr>
        <w:t>z Adatkezelő köteles arra, hogy</w:t>
      </w:r>
      <w:r w:rsidR="00910764" w:rsidRPr="00F13D58">
        <w:rPr>
          <w:rFonts w:asciiTheme="minorHAnsi" w:hAnsiTheme="minorHAnsi" w:cstheme="minorHAnsi"/>
        </w:rPr>
        <w:t xml:space="preserve"> ez esetben</w:t>
      </w:r>
      <w:r w:rsidR="00571CAB" w:rsidRPr="00F13D58">
        <w:rPr>
          <w:rFonts w:asciiTheme="minorHAnsi" w:hAnsiTheme="minorHAnsi" w:cstheme="minorHAnsi"/>
        </w:rPr>
        <w:t xml:space="preserve"> az</w:t>
      </w:r>
      <w:r w:rsidR="003054EA" w:rsidRPr="00F13D58">
        <w:rPr>
          <w:rFonts w:asciiTheme="minorHAnsi" w:hAnsiTheme="minorHAnsi" w:cstheme="minorHAnsi"/>
        </w:rPr>
        <w:t xml:space="preserve"> </w:t>
      </w:r>
      <w:r w:rsidRPr="00F13D58">
        <w:rPr>
          <w:rFonts w:asciiTheme="minorHAnsi" w:hAnsiTheme="minorHAnsi" w:cstheme="minorHAnsi"/>
        </w:rPr>
        <w:t>Önre, vagy az ön által képviselt kiskorúra</w:t>
      </w:r>
      <w:r w:rsidR="00571CAB" w:rsidRPr="00F13D58">
        <w:rPr>
          <w:rFonts w:asciiTheme="minorHAnsi" w:hAnsiTheme="minorHAnsi" w:cstheme="minorHAnsi"/>
        </w:rPr>
        <w:t xml:space="preserve"> vonatkozó személyes adatokat indokolatlan késedelem nélkül törölje.</w:t>
      </w:r>
    </w:p>
    <w:p w14:paraId="42D1985E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3" w:name="_Toc514392861"/>
      <w:r w:rsidRPr="00F13D58">
        <w:rPr>
          <w:rFonts w:cstheme="minorHAnsi"/>
          <w:sz w:val="24"/>
          <w:szCs w:val="24"/>
        </w:rPr>
        <w:t xml:space="preserve">6.5 </w:t>
      </w:r>
      <w:r w:rsidR="00571CAB" w:rsidRPr="00F13D58">
        <w:rPr>
          <w:rFonts w:cstheme="minorHAnsi"/>
          <w:sz w:val="24"/>
          <w:szCs w:val="24"/>
        </w:rPr>
        <w:t>Az adatkezelés korlátozásához való jog</w:t>
      </w:r>
      <w:bookmarkEnd w:id="23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7DCF28F5" w14:textId="2BB24216" w:rsidR="00571CAB" w:rsidRPr="00F13D58" w:rsidRDefault="00624143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Ön, vagy az ön által képviselt kiskorú </w:t>
      </w:r>
      <w:r w:rsidR="00571CAB" w:rsidRPr="00F13D58">
        <w:rPr>
          <w:rFonts w:asciiTheme="minorHAnsi" w:hAnsiTheme="minorHAnsi" w:cstheme="minorHAnsi"/>
        </w:rPr>
        <w:t>jogosult arra, hogy kérésére az Adatkezelő korlátozza az adatkezelést</w:t>
      </w:r>
      <w:r w:rsidR="0088630C" w:rsidRPr="00F13D58">
        <w:rPr>
          <w:rFonts w:asciiTheme="minorHAnsi" w:hAnsiTheme="minorHAnsi" w:cstheme="minorHAnsi"/>
        </w:rPr>
        <w:t>,</w:t>
      </w:r>
      <w:r w:rsidR="00571CAB" w:rsidRPr="00F13D58">
        <w:rPr>
          <w:rFonts w:asciiTheme="minorHAnsi" w:hAnsiTheme="minorHAnsi" w:cstheme="minorHAnsi"/>
        </w:rPr>
        <w:t xml:space="preserve"> ha a </w:t>
      </w:r>
      <w:r w:rsidR="000A26A7" w:rsidRPr="00F13D58">
        <w:rPr>
          <w:rFonts w:asciiTheme="minorHAnsi" w:hAnsiTheme="minorHAnsi" w:cstheme="minorHAnsi"/>
        </w:rPr>
        <w:t>R</w:t>
      </w:r>
      <w:r w:rsidR="00571CAB" w:rsidRPr="00F13D58">
        <w:rPr>
          <w:rFonts w:asciiTheme="minorHAnsi" w:hAnsiTheme="minorHAnsi" w:cstheme="minorHAnsi"/>
        </w:rPr>
        <w:t>endel</w:t>
      </w:r>
      <w:r w:rsidR="0088630C" w:rsidRPr="00F13D58">
        <w:rPr>
          <w:rFonts w:asciiTheme="minorHAnsi" w:hAnsiTheme="minorHAnsi" w:cstheme="minorHAnsi"/>
        </w:rPr>
        <w:t>e</w:t>
      </w:r>
      <w:r w:rsidR="00571CAB" w:rsidRPr="00F13D58">
        <w:rPr>
          <w:rFonts w:asciiTheme="minorHAnsi" w:hAnsiTheme="minorHAnsi" w:cstheme="minorHAnsi"/>
        </w:rPr>
        <w:t xml:space="preserve">tben meghatározott feltételek teljesülnek. </w:t>
      </w:r>
    </w:p>
    <w:p w14:paraId="0F6344E7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4" w:name="_Toc514392862"/>
      <w:r w:rsidRPr="00F13D58">
        <w:rPr>
          <w:rFonts w:cstheme="minorHAnsi"/>
          <w:sz w:val="24"/>
          <w:szCs w:val="24"/>
        </w:rPr>
        <w:t xml:space="preserve">6.6 </w:t>
      </w:r>
      <w:r w:rsidR="00571CAB" w:rsidRPr="00F13D58">
        <w:rPr>
          <w:rFonts w:cstheme="minorHAnsi"/>
          <w:sz w:val="24"/>
          <w:szCs w:val="24"/>
        </w:rPr>
        <w:t>A személyes adatok helyesbítéséhez vagy törléséhez, illetve az adatkezelés korlátozásához kapcsolódó értesítési kötelezettség</w:t>
      </w:r>
      <w:bookmarkEnd w:id="24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6E571C2B" w14:textId="1022A6A0" w:rsidR="00571CAB" w:rsidRPr="00F13D58" w:rsidRDefault="00571CAB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Az Adatkezelő minden olyan címzettet tájékoztat valamennyi helyesbítésről, törlésről vagy adatkezelés-korlátozásról, akivel, illetve amellyel a személyes adatot közölték, kivéve, ha ez lehetetlennek bizonyul, vagy aránytalanul nagy erőfeszítést igényel. </w:t>
      </w:r>
      <w:r w:rsidR="003054EA" w:rsidRPr="00F13D58">
        <w:rPr>
          <w:rFonts w:asciiTheme="minorHAnsi" w:hAnsiTheme="minorHAnsi" w:cstheme="minorHAnsi"/>
        </w:rPr>
        <w:t>K</w:t>
      </w:r>
      <w:r w:rsidRPr="00F13D58">
        <w:rPr>
          <w:rFonts w:asciiTheme="minorHAnsi" w:hAnsiTheme="minorHAnsi" w:cstheme="minorHAnsi"/>
        </w:rPr>
        <w:t xml:space="preserve">érésére </w:t>
      </w:r>
      <w:r w:rsidR="00624143" w:rsidRPr="00F13D58">
        <w:rPr>
          <w:rFonts w:asciiTheme="minorHAnsi" w:hAnsiTheme="minorHAnsi" w:cstheme="minorHAnsi"/>
        </w:rPr>
        <w:t xml:space="preserve">Önt, vagy az ön által képviselt kiskorút </w:t>
      </w:r>
      <w:r w:rsidRPr="00F13D58">
        <w:rPr>
          <w:rFonts w:asciiTheme="minorHAnsi" w:hAnsiTheme="minorHAnsi" w:cstheme="minorHAnsi"/>
        </w:rPr>
        <w:t xml:space="preserve">az Adatkezelő tájékoztatja e címzettekről. </w:t>
      </w:r>
    </w:p>
    <w:p w14:paraId="1EE09E0D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5" w:name="_Toc514392863"/>
      <w:r w:rsidRPr="00F13D58">
        <w:rPr>
          <w:rFonts w:cstheme="minorHAnsi"/>
          <w:sz w:val="24"/>
          <w:szCs w:val="24"/>
        </w:rPr>
        <w:t xml:space="preserve">6.7 </w:t>
      </w:r>
      <w:r w:rsidR="00571CAB" w:rsidRPr="00F13D58">
        <w:rPr>
          <w:rFonts w:cstheme="minorHAnsi"/>
          <w:sz w:val="24"/>
          <w:szCs w:val="24"/>
        </w:rPr>
        <w:t>Az adathordozhatósághoz való jog</w:t>
      </w:r>
      <w:bookmarkEnd w:id="25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2A1C1916" w14:textId="5F997808" w:rsidR="00571CAB" w:rsidRPr="00F13D58" w:rsidRDefault="00571CAB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 Rendeletben </w:t>
      </w:r>
      <w:r w:rsidR="003054EA" w:rsidRPr="00F13D58">
        <w:rPr>
          <w:rFonts w:asciiTheme="minorHAnsi" w:hAnsiTheme="minorHAnsi" w:cstheme="minorHAnsi"/>
        </w:rPr>
        <w:t>meghatározott</w:t>
      </w:r>
      <w:r w:rsidRPr="00F13D58">
        <w:rPr>
          <w:rFonts w:asciiTheme="minorHAnsi" w:hAnsiTheme="minorHAnsi" w:cstheme="minorHAnsi"/>
        </w:rPr>
        <w:t xml:space="preserve"> feltételekkel </w:t>
      </w:r>
      <w:r w:rsidR="00624143" w:rsidRPr="00F13D58">
        <w:rPr>
          <w:rFonts w:asciiTheme="minorHAnsi" w:hAnsiTheme="minorHAnsi" w:cstheme="minorHAnsi"/>
        </w:rPr>
        <w:t>Ön, vagy az ön által képviselt kiskorú</w:t>
      </w:r>
      <w:r w:rsidRPr="00F13D58">
        <w:rPr>
          <w:rFonts w:asciiTheme="minorHAnsi" w:hAnsiTheme="minorHAnsi" w:cstheme="minorHAnsi"/>
        </w:rPr>
        <w:t xml:space="preserve"> jogosult arra, hogy a rá vonatkozó, általa </w:t>
      </w:r>
      <w:r w:rsidR="003054EA" w:rsidRPr="00F13D58">
        <w:rPr>
          <w:rFonts w:asciiTheme="minorHAnsi" w:hAnsiTheme="minorHAnsi" w:cstheme="minorHAnsi"/>
        </w:rPr>
        <w:t>az</w:t>
      </w:r>
      <w:r w:rsidRPr="00F13D58">
        <w:rPr>
          <w:rFonts w:asciiTheme="minorHAnsi" w:hAnsiTheme="minorHAnsi" w:cstheme="minorHAnsi"/>
        </w:rPr>
        <w:t xml:space="preserve"> Adatkezelő rendelkezésére bocsátott személyes adatokat </w:t>
      </w:r>
      <w:r w:rsidR="003054EA" w:rsidRPr="00F13D58">
        <w:rPr>
          <w:rFonts w:asciiTheme="minorHAnsi" w:hAnsiTheme="minorHAnsi" w:cstheme="minorHAnsi"/>
        </w:rPr>
        <w:t xml:space="preserve">megfelelően </w:t>
      </w:r>
      <w:r w:rsidRPr="00F13D58">
        <w:rPr>
          <w:rFonts w:asciiTheme="minorHAnsi" w:hAnsiTheme="minorHAnsi" w:cstheme="minorHAnsi"/>
        </w:rPr>
        <w:t>tagolt, széles körben használt, géppel olvasható formátumban megkapja</w:t>
      </w:r>
      <w:r w:rsidR="003054EA" w:rsidRPr="00F13D58">
        <w:rPr>
          <w:rFonts w:asciiTheme="minorHAnsi" w:hAnsiTheme="minorHAnsi" w:cstheme="minorHAnsi"/>
        </w:rPr>
        <w:t>.</w:t>
      </w:r>
      <w:r w:rsidR="0088630C" w:rsidRPr="00F13D58">
        <w:rPr>
          <w:rFonts w:asciiTheme="minorHAnsi" w:hAnsiTheme="minorHAnsi" w:cstheme="minorHAnsi"/>
        </w:rPr>
        <w:t xml:space="preserve"> </w:t>
      </w:r>
      <w:r w:rsidR="00624143" w:rsidRPr="00F13D58">
        <w:rPr>
          <w:rFonts w:asciiTheme="minorHAnsi" w:hAnsiTheme="minorHAnsi" w:cstheme="minorHAnsi"/>
        </w:rPr>
        <w:t>Ön, vagy az ön által képviselt kiskorú</w:t>
      </w:r>
      <w:r w:rsidRPr="00F13D58">
        <w:rPr>
          <w:rFonts w:asciiTheme="minorHAnsi" w:hAnsiTheme="minorHAnsi" w:cstheme="minorHAnsi"/>
        </w:rPr>
        <w:t xml:space="preserve"> jogosult arra, hogy ezeket az adatokat egy másik </w:t>
      </w:r>
      <w:r w:rsidR="003054EA" w:rsidRPr="00F13D58">
        <w:rPr>
          <w:rFonts w:asciiTheme="minorHAnsi" w:hAnsiTheme="minorHAnsi" w:cstheme="minorHAnsi"/>
        </w:rPr>
        <w:t>a</w:t>
      </w:r>
      <w:r w:rsidRPr="00F13D58">
        <w:rPr>
          <w:rFonts w:asciiTheme="minorHAnsi" w:hAnsiTheme="minorHAnsi" w:cstheme="minorHAnsi"/>
        </w:rPr>
        <w:t>datkezelőnek továbbítsa anélkül, hogy ezt az az Adatkezelő</w:t>
      </w:r>
      <w:r w:rsidR="003054EA" w:rsidRPr="00F13D58">
        <w:rPr>
          <w:rFonts w:asciiTheme="minorHAnsi" w:hAnsiTheme="minorHAnsi" w:cstheme="minorHAnsi"/>
        </w:rPr>
        <w:t xml:space="preserve"> akadályozná</w:t>
      </w:r>
      <w:r w:rsidRPr="00F13D58">
        <w:rPr>
          <w:rFonts w:asciiTheme="minorHAnsi" w:hAnsiTheme="minorHAnsi" w:cstheme="minorHAnsi"/>
        </w:rPr>
        <w:t>, amelynek a személyes adatokat a rendelkezésére bocsátotta.</w:t>
      </w:r>
    </w:p>
    <w:p w14:paraId="12FB3BF5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6" w:name="_Toc514392864"/>
      <w:r w:rsidRPr="00F13D58">
        <w:rPr>
          <w:rFonts w:cstheme="minorHAnsi"/>
          <w:sz w:val="24"/>
          <w:szCs w:val="24"/>
        </w:rPr>
        <w:lastRenderedPageBreak/>
        <w:t xml:space="preserve">6.8 </w:t>
      </w:r>
      <w:r w:rsidR="00571CAB" w:rsidRPr="00F13D58">
        <w:rPr>
          <w:rFonts w:cstheme="minorHAnsi"/>
          <w:sz w:val="24"/>
          <w:szCs w:val="24"/>
        </w:rPr>
        <w:t>A tiltakozáshoz való jog</w:t>
      </w:r>
      <w:bookmarkEnd w:id="26"/>
    </w:p>
    <w:p w14:paraId="4B37ED1C" w14:textId="7A510540" w:rsidR="0088630C" w:rsidRPr="00F13D58" w:rsidRDefault="00624143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Ön, vagy az ön által képviselt kiskorú </w:t>
      </w:r>
      <w:r w:rsidR="0088630C" w:rsidRPr="00F13D58">
        <w:rPr>
          <w:rFonts w:asciiTheme="minorHAnsi" w:hAnsiTheme="minorHAnsi" w:cstheme="minorHAnsi"/>
        </w:rPr>
        <w:t xml:space="preserve">jogosult arra, hogy a saját helyzetével kapcsolatos okokból bármikor tiltakozzon személyes adatainak a Rendelet 6. cikk (1) bekezdésének e) vagy f) pontján alapuló kezelése ellen, ideértve az említett rendelkezéseken alapuló profilalkotást is. Ebben az esetben az adatkezelő a személyes adatokat nem kezelheti tovább, kivéve, ha az adatkezelő bizonyítja, hogy az adatkezelést olyan kényszerítő </w:t>
      </w:r>
      <w:proofErr w:type="spellStart"/>
      <w:r w:rsidR="0088630C" w:rsidRPr="00F13D58">
        <w:rPr>
          <w:rFonts w:asciiTheme="minorHAnsi" w:hAnsiTheme="minorHAnsi" w:cstheme="minorHAnsi"/>
        </w:rPr>
        <w:t>erejű</w:t>
      </w:r>
      <w:proofErr w:type="spellEnd"/>
      <w:r w:rsidR="0088630C" w:rsidRPr="00F13D58">
        <w:rPr>
          <w:rFonts w:asciiTheme="minorHAnsi" w:hAnsiTheme="minorHAnsi" w:cstheme="minorHAnsi"/>
        </w:rPr>
        <w:t xml:space="preserve"> jogos okok indokolják, amelyek elsőbbséget élveznek az </w:t>
      </w:r>
      <w:r w:rsidRPr="00F13D58">
        <w:rPr>
          <w:rFonts w:asciiTheme="minorHAnsi" w:hAnsiTheme="minorHAnsi" w:cstheme="minorHAnsi"/>
        </w:rPr>
        <w:t>Ön, vagy az ön által képviselt kiskorú</w:t>
      </w:r>
      <w:r w:rsidR="0088630C" w:rsidRPr="00F13D58">
        <w:rPr>
          <w:rFonts w:asciiTheme="minorHAnsi" w:hAnsiTheme="minorHAnsi" w:cstheme="minorHAnsi"/>
        </w:rPr>
        <w:t xml:space="preserve"> érdekeivel, jogaival és szabadságaival szemben, vagy amelyek jogi igények előterjesztéséhez, érvényesítéséhez vagy védelméhez kapcsolódnak.</w:t>
      </w:r>
    </w:p>
    <w:p w14:paraId="3B903379" w14:textId="77777777" w:rsidR="0088630C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7" w:name="_Toc514392865"/>
      <w:r w:rsidRPr="00F13D58">
        <w:rPr>
          <w:rFonts w:cstheme="minorHAnsi"/>
          <w:sz w:val="24"/>
          <w:szCs w:val="24"/>
        </w:rPr>
        <w:t xml:space="preserve">6.9 </w:t>
      </w:r>
      <w:r w:rsidR="0088630C" w:rsidRPr="00F13D58">
        <w:rPr>
          <w:rFonts w:cstheme="minorHAnsi"/>
          <w:sz w:val="24"/>
          <w:szCs w:val="24"/>
        </w:rPr>
        <w:t>A gyermek hozzájárulására vonatkozó feltételek</w:t>
      </w:r>
      <w:bookmarkEnd w:id="27"/>
    </w:p>
    <w:p w14:paraId="26137CCE" w14:textId="77777777" w:rsidR="00571CAB" w:rsidRPr="00F13D58" w:rsidRDefault="0088630C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A közvetlenül gyermekeknek kínált, információs társadalommal összefüggő szolgáltatások vonatkozásában végzett személyes adatok kezelése akkor jogszerű, ha a gyermek a 16. életévét betöltötte. A 16. életévét be nem töltött gyermek esetén, a gyermekek személyes adatainak kezelése csak akkor és olyan mértékben jogszerű, ha a hozzájárulást a gyermek feletti szülői felügyeletet gyakorló adta meg, illetve engedélyezte.</w:t>
      </w:r>
      <w:r w:rsidR="00571CAB" w:rsidRPr="00F13D58">
        <w:rPr>
          <w:rFonts w:asciiTheme="minorHAnsi" w:hAnsiTheme="minorHAnsi" w:cstheme="minorHAnsi"/>
        </w:rPr>
        <w:t xml:space="preserve"> </w:t>
      </w:r>
    </w:p>
    <w:p w14:paraId="54A7A820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8" w:name="_Toc514392866"/>
      <w:r w:rsidRPr="00F13D58">
        <w:rPr>
          <w:rFonts w:cstheme="minorHAnsi"/>
          <w:sz w:val="24"/>
          <w:szCs w:val="24"/>
        </w:rPr>
        <w:t xml:space="preserve">6.10 </w:t>
      </w:r>
      <w:r w:rsidR="00571CAB" w:rsidRPr="00F13D58">
        <w:rPr>
          <w:rFonts w:cstheme="minorHAnsi"/>
          <w:sz w:val="24"/>
          <w:szCs w:val="24"/>
        </w:rPr>
        <w:t xml:space="preserve">Az </w:t>
      </w:r>
      <w:r w:rsidR="003054EA" w:rsidRPr="00F13D58">
        <w:rPr>
          <w:rFonts w:cstheme="minorHAnsi"/>
          <w:sz w:val="24"/>
          <w:szCs w:val="24"/>
        </w:rPr>
        <w:t>Érintett</w:t>
      </w:r>
      <w:r w:rsidR="00571CAB" w:rsidRPr="00F13D58">
        <w:rPr>
          <w:rFonts w:cstheme="minorHAnsi"/>
          <w:sz w:val="24"/>
          <w:szCs w:val="24"/>
        </w:rPr>
        <w:t xml:space="preserve"> tájékoztatása az adatvédelmi incidensről</w:t>
      </w:r>
      <w:bookmarkEnd w:id="28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3EE9C3CB" w14:textId="6FCF550D" w:rsidR="00571CAB" w:rsidRPr="00F13D58" w:rsidRDefault="00571CAB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>Ha az adatvédelmi incidens valószínűsíthetően magas kockázattal jár a természetes személyek jogaira és szabadságaira nézve, az Adatkezelő indokolatlan késedelem nélkül tájékoztatja az</w:t>
      </w:r>
      <w:r w:rsidR="003054EA" w:rsidRPr="00F13D58">
        <w:rPr>
          <w:rFonts w:asciiTheme="minorHAnsi" w:hAnsiTheme="minorHAnsi" w:cstheme="minorHAnsi"/>
        </w:rPr>
        <w:t xml:space="preserve"> </w:t>
      </w:r>
      <w:r w:rsidR="00624143" w:rsidRPr="00F13D58">
        <w:rPr>
          <w:rFonts w:asciiTheme="minorHAnsi" w:hAnsiTheme="minorHAnsi" w:cstheme="minorHAnsi"/>
        </w:rPr>
        <w:t>Ön, vagy az ön által képviselt kiskorú</w:t>
      </w:r>
      <w:r w:rsidRPr="00F13D58">
        <w:rPr>
          <w:rFonts w:asciiTheme="minorHAnsi" w:hAnsiTheme="minorHAnsi" w:cstheme="minorHAnsi"/>
        </w:rPr>
        <w:t xml:space="preserve"> az adatvédelmi incidensről. </w:t>
      </w:r>
      <w:r w:rsidR="0098276D" w:rsidRPr="00F13D58">
        <w:rPr>
          <w:rFonts w:asciiTheme="minorHAnsi" w:hAnsiTheme="minorHAnsi" w:cstheme="minorHAnsi"/>
        </w:rPr>
        <w:t>Lásd még:</w:t>
      </w:r>
      <w:r w:rsidR="00BF6D55" w:rsidRPr="00F13D58">
        <w:rPr>
          <w:rFonts w:asciiTheme="minorHAnsi" w:hAnsiTheme="minorHAnsi" w:cstheme="minorHAnsi"/>
        </w:rPr>
        <w:t xml:space="preserve"> 8. fejezet</w:t>
      </w:r>
    </w:p>
    <w:p w14:paraId="2909195D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29" w:name="_Toc514392867"/>
      <w:r w:rsidRPr="00F13D58">
        <w:rPr>
          <w:rFonts w:cstheme="minorHAnsi"/>
          <w:sz w:val="24"/>
          <w:szCs w:val="24"/>
        </w:rPr>
        <w:t xml:space="preserve">6.11 </w:t>
      </w:r>
      <w:r w:rsidR="00571CAB" w:rsidRPr="00F13D58">
        <w:rPr>
          <w:rFonts w:cstheme="minorHAnsi"/>
          <w:sz w:val="24"/>
          <w:szCs w:val="24"/>
        </w:rPr>
        <w:t>A felügyeleti hatóságnál történő panasztételhez való jog (hatósági jogorvoslathoz való jog)</w:t>
      </w:r>
      <w:bookmarkEnd w:id="29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5D1EDDB9" w14:textId="5F3D3C66" w:rsidR="00571CAB" w:rsidRPr="00F13D58" w:rsidRDefault="00571CAB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Az </w:t>
      </w:r>
      <w:r w:rsidR="00624143" w:rsidRPr="00F13D58">
        <w:rPr>
          <w:rFonts w:asciiTheme="minorHAnsi" w:hAnsiTheme="minorHAnsi" w:cstheme="minorHAnsi"/>
        </w:rPr>
        <w:t>Ön, vagy az ön által képviselt kiskorú</w:t>
      </w:r>
      <w:r w:rsidRPr="00F13D58">
        <w:rPr>
          <w:rFonts w:asciiTheme="minorHAnsi" w:hAnsiTheme="minorHAnsi" w:cstheme="minorHAnsi"/>
        </w:rPr>
        <w:t xml:space="preserve"> jogosult arra, hogy panaszt tegyen </w:t>
      </w:r>
      <w:r w:rsidR="00D6267B" w:rsidRPr="00F13D58">
        <w:rPr>
          <w:rFonts w:asciiTheme="minorHAnsi" w:hAnsiTheme="minorHAnsi" w:cstheme="minorHAnsi"/>
        </w:rPr>
        <w:t>a</w:t>
      </w:r>
      <w:r w:rsidRPr="00F13D58">
        <w:rPr>
          <w:rFonts w:asciiTheme="minorHAnsi" w:hAnsiTheme="minorHAnsi" w:cstheme="minorHAnsi"/>
        </w:rPr>
        <w:t xml:space="preserve"> felügyeleti hatóságnál, ha az </w:t>
      </w:r>
      <w:r w:rsidR="00624143" w:rsidRPr="00F13D58">
        <w:rPr>
          <w:rFonts w:asciiTheme="minorHAnsi" w:hAnsiTheme="minorHAnsi" w:cstheme="minorHAnsi"/>
        </w:rPr>
        <w:t xml:space="preserve">Ön, vagy az ön által képviselt kiskorú </w:t>
      </w:r>
      <w:r w:rsidRPr="00F13D58">
        <w:rPr>
          <w:rFonts w:asciiTheme="minorHAnsi" w:hAnsiTheme="minorHAnsi" w:cstheme="minorHAnsi"/>
        </w:rPr>
        <w:t>megítélése szerint a rá vonatkozó személyes adatok kezelése megsérti a Rendeletet.</w:t>
      </w:r>
      <w:r w:rsidR="00D6267B" w:rsidRPr="00F13D58">
        <w:rPr>
          <w:rFonts w:asciiTheme="minorHAnsi" w:hAnsiTheme="minorHAnsi" w:cstheme="minorHAnsi"/>
        </w:rPr>
        <w:t xml:space="preserve"> Lásd: </w:t>
      </w:r>
      <w:r w:rsidR="00BF6D55" w:rsidRPr="00F13D58">
        <w:rPr>
          <w:rFonts w:asciiTheme="minorHAnsi" w:hAnsiTheme="minorHAnsi" w:cstheme="minorHAnsi"/>
        </w:rPr>
        <w:t>9</w:t>
      </w:r>
      <w:r w:rsidR="00D6267B" w:rsidRPr="00F13D58">
        <w:rPr>
          <w:rFonts w:asciiTheme="minorHAnsi" w:hAnsiTheme="minorHAnsi" w:cstheme="minorHAnsi"/>
        </w:rPr>
        <w:t>. fejezet</w:t>
      </w:r>
    </w:p>
    <w:p w14:paraId="042CF35A" w14:textId="77777777" w:rsidR="00571CAB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30" w:name="_Toc514392868"/>
      <w:r w:rsidRPr="00F13D58">
        <w:rPr>
          <w:rFonts w:cstheme="minorHAnsi"/>
          <w:sz w:val="24"/>
          <w:szCs w:val="24"/>
        </w:rPr>
        <w:t xml:space="preserve">6.12 </w:t>
      </w:r>
      <w:r w:rsidR="00571CAB" w:rsidRPr="00F13D58">
        <w:rPr>
          <w:rFonts w:cstheme="minorHAnsi"/>
          <w:sz w:val="24"/>
          <w:szCs w:val="24"/>
        </w:rPr>
        <w:t>A felügyeleti hatósággal szembeni hatékony bírósági jogorvoslathoz való jog</w:t>
      </w:r>
      <w:bookmarkEnd w:id="30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4B8081CF" w14:textId="6441460B" w:rsidR="00571CAB" w:rsidRPr="00F13D58" w:rsidRDefault="00571CAB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Minden természetes és jogi személy jogosult a hatékony bírósági jogorvoslatra a felügyeleti hatóság rá vonatkozó, jogilag kötelező </w:t>
      </w:r>
      <w:proofErr w:type="spellStart"/>
      <w:r w:rsidRPr="00F13D58">
        <w:rPr>
          <w:rFonts w:asciiTheme="minorHAnsi" w:hAnsiTheme="minorHAnsi" w:cstheme="minorHAnsi"/>
        </w:rPr>
        <w:t>erejű</w:t>
      </w:r>
      <w:proofErr w:type="spellEnd"/>
      <w:r w:rsidRPr="00F13D58">
        <w:rPr>
          <w:rFonts w:asciiTheme="minorHAnsi" w:hAnsiTheme="minorHAnsi" w:cstheme="minorHAnsi"/>
        </w:rPr>
        <w:t xml:space="preserve"> döntésével szemben, </w:t>
      </w:r>
      <w:r w:rsidR="00AA1192" w:rsidRPr="00F13D58">
        <w:rPr>
          <w:rFonts w:asciiTheme="minorHAnsi" w:hAnsiTheme="minorHAnsi" w:cstheme="minorHAnsi"/>
        </w:rPr>
        <w:t>illetve,</w:t>
      </w:r>
      <w:r w:rsidRPr="00F13D58">
        <w:rPr>
          <w:rFonts w:asciiTheme="minorHAnsi" w:hAnsiTheme="minorHAnsi" w:cstheme="minorHAnsi"/>
        </w:rPr>
        <w:t xml:space="preserve"> ha a felügyeleti hatóság nem foglalkozik a panasszal, vagy három hónapon belül nem tájékoztatja </w:t>
      </w:r>
      <w:r w:rsidR="00624143" w:rsidRPr="00F13D58">
        <w:rPr>
          <w:rFonts w:asciiTheme="minorHAnsi" w:hAnsiTheme="minorHAnsi" w:cstheme="minorHAnsi"/>
        </w:rPr>
        <w:t xml:space="preserve">Önt, vagy az ön által képviselt kiskorút </w:t>
      </w:r>
      <w:r w:rsidRPr="00F13D58">
        <w:rPr>
          <w:rFonts w:asciiTheme="minorHAnsi" w:hAnsiTheme="minorHAnsi" w:cstheme="minorHAnsi"/>
        </w:rPr>
        <w:t>a benyújtott panasszal kapcsolatos eljárási fejleményekről</w:t>
      </w:r>
      <w:r w:rsidR="00AA1192" w:rsidRPr="00F13D58">
        <w:rPr>
          <w:rFonts w:asciiTheme="minorHAnsi" w:hAnsiTheme="minorHAnsi" w:cstheme="minorHAnsi"/>
        </w:rPr>
        <w:t>,</w:t>
      </w:r>
      <w:r w:rsidRPr="00F13D58">
        <w:rPr>
          <w:rFonts w:asciiTheme="minorHAnsi" w:hAnsiTheme="minorHAnsi" w:cstheme="minorHAnsi"/>
        </w:rPr>
        <w:t xml:space="preserve"> vagy annak eredményéről.</w:t>
      </w:r>
      <w:r w:rsidR="00D6267B" w:rsidRPr="00F13D58">
        <w:rPr>
          <w:rFonts w:asciiTheme="minorHAnsi" w:hAnsiTheme="minorHAnsi" w:cstheme="minorHAnsi"/>
        </w:rPr>
        <w:t xml:space="preserve"> Lásd: </w:t>
      </w:r>
      <w:r w:rsidR="00BF6D55" w:rsidRPr="00F13D58">
        <w:rPr>
          <w:rFonts w:asciiTheme="minorHAnsi" w:hAnsiTheme="minorHAnsi" w:cstheme="minorHAnsi"/>
        </w:rPr>
        <w:t>9</w:t>
      </w:r>
      <w:r w:rsidR="00D6267B" w:rsidRPr="00F13D58">
        <w:rPr>
          <w:rFonts w:asciiTheme="minorHAnsi" w:hAnsiTheme="minorHAnsi" w:cstheme="minorHAnsi"/>
        </w:rPr>
        <w:t>. fejezet</w:t>
      </w:r>
    </w:p>
    <w:p w14:paraId="1C00D24B" w14:textId="77777777" w:rsidR="003054EA" w:rsidRPr="00F13D58" w:rsidRDefault="006E6D2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31" w:name="_Toc514392869"/>
      <w:r w:rsidRPr="00F13D58">
        <w:rPr>
          <w:rFonts w:cstheme="minorHAnsi"/>
          <w:sz w:val="24"/>
          <w:szCs w:val="24"/>
        </w:rPr>
        <w:t xml:space="preserve">6.13 </w:t>
      </w:r>
      <w:r w:rsidR="00571CAB" w:rsidRPr="00F13D58">
        <w:rPr>
          <w:rFonts w:cstheme="minorHAnsi"/>
          <w:sz w:val="24"/>
          <w:szCs w:val="24"/>
        </w:rPr>
        <w:t>Az adatkezelővel vagy az adatfeldolgozóval szembeni hatékony bírósági jogorvoslathoz való jog</w:t>
      </w:r>
      <w:bookmarkEnd w:id="31"/>
      <w:r w:rsidR="00571CAB" w:rsidRPr="00F13D58">
        <w:rPr>
          <w:rFonts w:cstheme="minorHAnsi"/>
          <w:sz w:val="24"/>
          <w:szCs w:val="24"/>
        </w:rPr>
        <w:t xml:space="preserve"> </w:t>
      </w:r>
    </w:p>
    <w:p w14:paraId="669056E5" w14:textId="77777777" w:rsidR="00571CAB" w:rsidRPr="00F13D58" w:rsidRDefault="00571CAB" w:rsidP="00CD6740">
      <w:pPr>
        <w:pStyle w:val="Default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</w:rPr>
        <w:t xml:space="preserve">Minden </w:t>
      </w:r>
      <w:r w:rsidR="003054EA" w:rsidRPr="00F13D58">
        <w:rPr>
          <w:rFonts w:asciiTheme="minorHAnsi" w:hAnsiTheme="minorHAnsi" w:cstheme="minorHAnsi"/>
        </w:rPr>
        <w:t>Érintett</w:t>
      </w:r>
      <w:r w:rsidR="00107FA0" w:rsidRPr="00F13D58">
        <w:rPr>
          <w:rFonts w:asciiTheme="minorHAnsi" w:hAnsiTheme="minorHAnsi" w:cstheme="minorHAnsi"/>
        </w:rPr>
        <w:t xml:space="preserve"> jogosult</w:t>
      </w:r>
      <w:r w:rsidRPr="00F13D58">
        <w:rPr>
          <w:rFonts w:asciiTheme="minorHAnsi" w:hAnsiTheme="minorHAnsi" w:cstheme="minorHAnsi"/>
        </w:rPr>
        <w:t xml:space="preserve"> hatékony bírósági jogorvoslatra, ha megítélése szerint a személyes adatainak e rendeletnek nem megfelelő kezelése következtében megsértették az e rendelet szerinti jogait</w:t>
      </w:r>
      <w:r w:rsidR="00AA1192" w:rsidRPr="00F13D58">
        <w:rPr>
          <w:rFonts w:asciiTheme="minorHAnsi" w:hAnsiTheme="minorHAnsi" w:cstheme="minorHAnsi"/>
        </w:rPr>
        <w:t>.</w:t>
      </w:r>
      <w:r w:rsidR="00D6267B" w:rsidRPr="00F13D58">
        <w:rPr>
          <w:rFonts w:asciiTheme="minorHAnsi" w:hAnsiTheme="minorHAnsi" w:cstheme="minorHAnsi"/>
        </w:rPr>
        <w:t xml:space="preserve"> Lásd: </w:t>
      </w:r>
      <w:r w:rsidR="00BF6D55" w:rsidRPr="00F13D58">
        <w:rPr>
          <w:rFonts w:asciiTheme="minorHAnsi" w:hAnsiTheme="minorHAnsi" w:cstheme="minorHAnsi"/>
        </w:rPr>
        <w:t>9</w:t>
      </w:r>
      <w:r w:rsidR="00D6267B" w:rsidRPr="00F13D58">
        <w:rPr>
          <w:rFonts w:asciiTheme="minorHAnsi" w:hAnsiTheme="minorHAnsi" w:cstheme="minorHAnsi"/>
        </w:rPr>
        <w:t>. fejezet</w:t>
      </w:r>
    </w:p>
    <w:p w14:paraId="6F6FB573" w14:textId="07AFAC06" w:rsidR="0069365C" w:rsidRPr="00F13D58" w:rsidRDefault="00BF7446" w:rsidP="00CD6740">
      <w:pPr>
        <w:pStyle w:val="Cmsor1"/>
        <w:jc w:val="both"/>
        <w:rPr>
          <w:rFonts w:cstheme="minorHAnsi"/>
          <w:b/>
          <w:sz w:val="24"/>
          <w:szCs w:val="24"/>
        </w:rPr>
      </w:pPr>
      <w:bookmarkStart w:id="32" w:name="_Toc514392870"/>
      <w:r w:rsidRPr="00F13D58">
        <w:rPr>
          <w:rFonts w:cstheme="minorHAnsi"/>
          <w:b/>
          <w:sz w:val="24"/>
          <w:szCs w:val="24"/>
        </w:rPr>
        <w:lastRenderedPageBreak/>
        <w:t>III.</w:t>
      </w:r>
      <w:r w:rsidR="0069365C" w:rsidRPr="00F13D58">
        <w:rPr>
          <w:rFonts w:cstheme="minorHAnsi"/>
          <w:b/>
          <w:sz w:val="24"/>
          <w:szCs w:val="24"/>
        </w:rPr>
        <w:t xml:space="preserve"> </w:t>
      </w:r>
      <w:r w:rsidRPr="00F13D58">
        <w:rPr>
          <w:rFonts w:cstheme="minorHAnsi"/>
          <w:b/>
          <w:caps w:val="0"/>
          <w:sz w:val="24"/>
          <w:szCs w:val="24"/>
        </w:rPr>
        <w:t xml:space="preserve">A JOGSZERŰ ADATKEZELÉS </w:t>
      </w:r>
      <w:r w:rsidR="001B302F">
        <w:rPr>
          <w:rFonts w:cstheme="minorHAnsi"/>
          <w:b/>
          <w:caps w:val="0"/>
          <w:sz w:val="24"/>
          <w:szCs w:val="24"/>
        </w:rPr>
        <w:t>„</w:t>
      </w:r>
      <w:r w:rsidR="007A6B2A" w:rsidRPr="00F13D58">
        <w:rPr>
          <w:rFonts w:cstheme="minorHAnsi"/>
          <w:b/>
          <w:caps w:val="0"/>
          <w:sz w:val="24"/>
          <w:szCs w:val="24"/>
        </w:rPr>
        <w:t xml:space="preserve">A MÓRAHALMI ÖNKORMÁNYZATI BÉRLEKÁSOK BÉRLŐI </w:t>
      </w:r>
      <w:bookmarkStart w:id="33" w:name="_Hlk64389673"/>
      <w:r w:rsidR="007A6B2A" w:rsidRPr="00F13D58">
        <w:rPr>
          <w:rFonts w:cstheme="minorHAnsi"/>
          <w:b/>
          <w:caps w:val="0"/>
          <w:sz w:val="24"/>
          <w:szCs w:val="24"/>
        </w:rPr>
        <w:t>KÉRDŐÍV</w:t>
      </w:r>
      <w:r w:rsidR="001B302F">
        <w:rPr>
          <w:rFonts w:cstheme="minorHAnsi"/>
          <w:b/>
          <w:caps w:val="0"/>
          <w:sz w:val="24"/>
          <w:szCs w:val="24"/>
        </w:rPr>
        <w:t>”</w:t>
      </w:r>
      <w:r w:rsidR="007A6B2A" w:rsidRPr="00F13D58">
        <w:rPr>
          <w:rFonts w:cstheme="minorHAnsi"/>
          <w:b/>
          <w:caps w:val="0"/>
          <w:sz w:val="24"/>
          <w:szCs w:val="24"/>
        </w:rPr>
        <w:t xml:space="preserve"> KITÖLTÉSÉRE </w:t>
      </w:r>
      <w:bookmarkEnd w:id="33"/>
      <w:r w:rsidR="007A6B2A" w:rsidRPr="00F13D58">
        <w:rPr>
          <w:rFonts w:cstheme="minorHAnsi"/>
          <w:b/>
          <w:caps w:val="0"/>
          <w:sz w:val="24"/>
          <w:szCs w:val="24"/>
        </w:rPr>
        <w:t>VONATKOZÓAN</w:t>
      </w:r>
      <w:bookmarkEnd w:id="32"/>
    </w:p>
    <w:p w14:paraId="74F2732B" w14:textId="6EB19CF7" w:rsidR="0075365E" w:rsidRPr="00F13D58" w:rsidRDefault="00BF7446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34" w:name="_Toc514392871"/>
      <w:r w:rsidRPr="00F13D58">
        <w:rPr>
          <w:rFonts w:cstheme="minorHAnsi"/>
          <w:b/>
          <w:sz w:val="24"/>
          <w:szCs w:val="24"/>
        </w:rPr>
        <w:t xml:space="preserve">7. </w:t>
      </w:r>
      <w:r w:rsidR="002616C9" w:rsidRPr="00F13D58">
        <w:rPr>
          <w:rFonts w:cstheme="minorHAnsi"/>
          <w:b/>
          <w:caps w:val="0"/>
          <w:sz w:val="24"/>
          <w:szCs w:val="24"/>
        </w:rPr>
        <w:t xml:space="preserve">A </w:t>
      </w:r>
      <w:r w:rsidR="007A6B2A" w:rsidRPr="00F13D58">
        <w:rPr>
          <w:rFonts w:cstheme="minorHAnsi"/>
          <w:b/>
          <w:caps w:val="0"/>
          <w:sz w:val="24"/>
          <w:szCs w:val="24"/>
        </w:rPr>
        <w:t xml:space="preserve">KÉRDŐÍV KITÖLTÉSÉVEL </w:t>
      </w:r>
      <w:r w:rsidR="002616C9" w:rsidRPr="00F13D58">
        <w:rPr>
          <w:rFonts w:cstheme="minorHAnsi"/>
          <w:b/>
          <w:caps w:val="0"/>
          <w:sz w:val="24"/>
          <w:szCs w:val="24"/>
        </w:rPr>
        <w:t>ÖSSZEFÜGGŐ ADATKEZELÉS</w:t>
      </w:r>
      <w:bookmarkEnd w:id="34"/>
    </w:p>
    <w:p w14:paraId="14392E43" w14:textId="77777777" w:rsidR="0075365E" w:rsidRPr="00F13D58" w:rsidRDefault="0075365E" w:rsidP="00CD6740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0B07AB5" w14:textId="352E65AB" w:rsidR="00BF7446" w:rsidRPr="00F13D58" w:rsidRDefault="00BF7446" w:rsidP="00CD6740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alábbiakban áttekintjük </w:t>
      </w:r>
      <w:r w:rsidR="007A6B2A" w:rsidRPr="00F13D58">
        <w:rPr>
          <w:rFonts w:cstheme="minorHAnsi"/>
          <w:sz w:val="24"/>
          <w:szCs w:val="24"/>
        </w:rPr>
        <w:t>a kérdőív kitöltésekor milyen személyes adatoka</w:t>
      </w:r>
      <w:r w:rsidR="00D6267B" w:rsidRPr="00F13D58">
        <w:rPr>
          <w:rFonts w:cstheme="minorHAnsi"/>
          <w:sz w:val="24"/>
          <w:szCs w:val="24"/>
        </w:rPr>
        <w:t>t kezel</w:t>
      </w:r>
      <w:r w:rsidR="007A6B2A" w:rsidRPr="00F13D58">
        <w:rPr>
          <w:rFonts w:cstheme="minorHAnsi"/>
          <w:sz w:val="24"/>
          <w:szCs w:val="24"/>
        </w:rPr>
        <w:t xml:space="preserve"> az adatkezelő</w:t>
      </w:r>
      <w:r w:rsidR="00D6267B" w:rsidRPr="00F13D58">
        <w:rPr>
          <w:rFonts w:cstheme="minorHAnsi"/>
          <w:sz w:val="24"/>
          <w:szCs w:val="24"/>
        </w:rPr>
        <w:t>.</w:t>
      </w:r>
    </w:p>
    <w:p w14:paraId="4FFF2FE8" w14:textId="7B287E78" w:rsidR="00E122D0" w:rsidRPr="00F13D58" w:rsidRDefault="00E122D0" w:rsidP="00CD6740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</w:t>
      </w:r>
      <w:r w:rsidRPr="00F13D58">
        <w:rPr>
          <w:rFonts w:cstheme="minorHAnsi"/>
          <w:b/>
          <w:bCs/>
          <w:sz w:val="24"/>
          <w:szCs w:val="24"/>
        </w:rPr>
        <w:t xml:space="preserve">adatkezelés célja: </w:t>
      </w:r>
      <w:r w:rsidRPr="00F13D58">
        <w:rPr>
          <w:rFonts w:cstheme="minorHAnsi"/>
          <w:sz w:val="24"/>
          <w:szCs w:val="24"/>
        </w:rPr>
        <w:t>A Mórahalmi önkormányzati bérlakások bérlőinek</w:t>
      </w:r>
      <w:r w:rsidR="001B302F">
        <w:rPr>
          <w:rFonts w:cstheme="minorHAnsi"/>
          <w:sz w:val="24"/>
          <w:szCs w:val="24"/>
        </w:rPr>
        <w:t xml:space="preserve"> és</w:t>
      </w:r>
      <w:r w:rsidRPr="00F13D58">
        <w:rPr>
          <w:rFonts w:cstheme="minorHAnsi"/>
          <w:sz w:val="24"/>
          <w:szCs w:val="24"/>
        </w:rPr>
        <w:t xml:space="preserve"> vel</w:t>
      </w:r>
      <w:r w:rsidR="001B302F">
        <w:rPr>
          <w:rFonts w:cstheme="minorHAnsi"/>
          <w:sz w:val="24"/>
          <w:szCs w:val="24"/>
        </w:rPr>
        <w:t>ük</w:t>
      </w:r>
      <w:r w:rsidRPr="00F13D58">
        <w:rPr>
          <w:rFonts w:cstheme="minorHAnsi"/>
          <w:sz w:val="24"/>
          <w:szCs w:val="24"/>
        </w:rPr>
        <w:t xml:space="preserve"> egyháztartásban élők életvitelének megismerése, szűkebb (lakás) és tágabb (település) </w:t>
      </w:r>
      <w:r w:rsidR="001B302F">
        <w:rPr>
          <w:rFonts w:cstheme="minorHAnsi"/>
          <w:sz w:val="24"/>
          <w:szCs w:val="24"/>
        </w:rPr>
        <w:t xml:space="preserve">környezetükre vonatkozó </w:t>
      </w:r>
      <w:r w:rsidRPr="00F13D58">
        <w:rPr>
          <w:rFonts w:cstheme="minorHAnsi"/>
          <w:sz w:val="24"/>
          <w:szCs w:val="24"/>
        </w:rPr>
        <w:t>véleményének megismerése a jobb bérlakáspolitika és városjövő stratégiájának kialakítása érdekében. Mindezt a Mórahalmon bérlakásban élők jobb szolgáltatással való kiszolgálása és elégedettségének növelése érdekében tesszük.</w:t>
      </w:r>
    </w:p>
    <w:p w14:paraId="3D605EB3" w14:textId="6F575B14" w:rsidR="006917A4" w:rsidRPr="00F13D58" w:rsidRDefault="00760D0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35" w:name="_Toc514392872"/>
      <w:r w:rsidRPr="00F13D58">
        <w:rPr>
          <w:rFonts w:cstheme="minorHAnsi"/>
          <w:sz w:val="24"/>
          <w:szCs w:val="24"/>
        </w:rPr>
        <w:t xml:space="preserve">7.1 </w:t>
      </w:r>
      <w:bookmarkStart w:id="36" w:name="_Hlk64393155"/>
      <w:bookmarkStart w:id="37" w:name="_Hlk54439632"/>
      <w:r w:rsidR="00B87CE2" w:rsidRPr="00F13D58">
        <w:rPr>
          <w:rFonts w:cstheme="minorHAnsi"/>
          <w:sz w:val="24"/>
          <w:szCs w:val="24"/>
        </w:rPr>
        <w:t xml:space="preserve">Mórahalmi önkormányzati </w:t>
      </w:r>
      <w:bookmarkEnd w:id="36"/>
      <w:r w:rsidR="00B87CE2" w:rsidRPr="00F13D58">
        <w:rPr>
          <w:rFonts w:cstheme="minorHAnsi"/>
          <w:sz w:val="24"/>
          <w:szCs w:val="24"/>
        </w:rPr>
        <w:t>bérlakások</w:t>
      </w:r>
      <w:r w:rsidR="006917A4" w:rsidRPr="00F13D58">
        <w:rPr>
          <w:rFonts w:cstheme="minorHAnsi"/>
          <w:sz w:val="24"/>
          <w:szCs w:val="24"/>
        </w:rPr>
        <w:t>hozzájárulása alapján</w:t>
      </w:r>
      <w:bookmarkEnd w:id="35"/>
      <w:r w:rsidR="006917A4" w:rsidRPr="00F13D58">
        <w:rPr>
          <w:rFonts w:cstheme="minorHAnsi"/>
          <w:sz w:val="24"/>
          <w:szCs w:val="24"/>
        </w:rPr>
        <w:t xml:space="preserve"> </w:t>
      </w:r>
      <w:bookmarkEnd w:id="37"/>
    </w:p>
    <w:p w14:paraId="351DD710" w14:textId="67AA8FA3" w:rsidR="00104340" w:rsidRPr="00F13D58" w:rsidRDefault="007A6B2A" w:rsidP="00CD6740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kérdőív kitöltése során kezelt személyes adatok, melyek megadása a</w:t>
      </w:r>
      <w:r w:rsidR="00104340" w:rsidRPr="00F13D58">
        <w:rPr>
          <w:rFonts w:cstheme="minorHAnsi"/>
          <w:sz w:val="24"/>
          <w:szCs w:val="24"/>
        </w:rPr>
        <w:t>z Érintett</w:t>
      </w:r>
      <w:r w:rsidR="00F52320" w:rsidRPr="00F13D58">
        <w:rPr>
          <w:rFonts w:cstheme="minorHAnsi"/>
          <w:sz w:val="24"/>
          <w:szCs w:val="24"/>
        </w:rPr>
        <w:t>ek</w:t>
      </w:r>
      <w:r w:rsidR="00104340" w:rsidRPr="00F13D58">
        <w:rPr>
          <w:rFonts w:cstheme="minorHAnsi"/>
          <w:sz w:val="24"/>
          <w:szCs w:val="24"/>
        </w:rPr>
        <w:t xml:space="preserve"> hozzájárulása alapján</w:t>
      </w:r>
      <w:r w:rsidR="000E5C9A" w:rsidRPr="00F13D58">
        <w:rPr>
          <w:rFonts w:cstheme="minorHAnsi"/>
          <w:sz w:val="24"/>
          <w:szCs w:val="24"/>
        </w:rPr>
        <w:t>,</w:t>
      </w:r>
      <w:r w:rsidR="00104340" w:rsidRPr="00F13D58">
        <w:rPr>
          <w:rFonts w:cstheme="minorHAnsi"/>
          <w:sz w:val="24"/>
          <w:szCs w:val="24"/>
        </w:rPr>
        <w:t xml:space="preserve"> </w:t>
      </w:r>
      <w:r w:rsidRPr="00F13D58">
        <w:rPr>
          <w:rFonts w:cstheme="minorHAnsi"/>
          <w:b/>
          <w:bCs/>
          <w:sz w:val="24"/>
          <w:szCs w:val="24"/>
        </w:rPr>
        <w:t>kötelező</w:t>
      </w:r>
      <w:r w:rsidRPr="00F13D58">
        <w:rPr>
          <w:rFonts w:cstheme="minorHAnsi"/>
          <w:sz w:val="24"/>
          <w:szCs w:val="24"/>
        </w:rPr>
        <w:t xml:space="preserve"> jelleggel </w:t>
      </w:r>
      <w:r w:rsidR="00104340" w:rsidRPr="00F13D58">
        <w:rPr>
          <w:rFonts w:cstheme="minorHAnsi"/>
          <w:sz w:val="24"/>
          <w:szCs w:val="24"/>
        </w:rPr>
        <w:t xml:space="preserve">történik </w:t>
      </w:r>
      <w:r w:rsidR="0005151D" w:rsidRPr="00F13D58">
        <w:rPr>
          <w:rFonts w:cstheme="minorHAnsi"/>
          <w:sz w:val="24"/>
          <w:szCs w:val="24"/>
        </w:rPr>
        <w:t>(</w:t>
      </w:r>
      <w:r w:rsidR="000E5C9A" w:rsidRPr="00F13D58">
        <w:rPr>
          <w:rFonts w:cstheme="minorHAnsi"/>
          <w:sz w:val="24"/>
          <w:szCs w:val="24"/>
        </w:rPr>
        <w:t xml:space="preserve">melyet </w:t>
      </w:r>
      <w:r w:rsidR="0005151D" w:rsidRPr="00F13D58">
        <w:rPr>
          <w:rFonts w:cstheme="minorHAnsi"/>
          <w:sz w:val="24"/>
          <w:szCs w:val="24"/>
        </w:rPr>
        <w:t>bármely időpontban visszavonhat)</w:t>
      </w:r>
    </w:p>
    <w:p w14:paraId="3D4A1F76" w14:textId="0A9C7FC7" w:rsidR="00104340" w:rsidRPr="00F13D58" w:rsidRDefault="007A6B2A" w:rsidP="00D40EA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E-mail-cím,</w:t>
      </w:r>
    </w:p>
    <w:p w14:paraId="4B8C6E91" w14:textId="66729B65" w:rsidR="007A6B2A" w:rsidRPr="00F13D58" w:rsidRDefault="007A6B2A" w:rsidP="007A6B2A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026BE2D" w14:textId="2C7F1A99" w:rsidR="007A6B2A" w:rsidRPr="00F13D58" w:rsidRDefault="007A6B2A" w:rsidP="007A6B2A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kérdőív kitöltése során kezelt személyes adatok, melyek megadása az Érintettek hozzájárulása alapján</w:t>
      </w:r>
      <w:r w:rsidR="000E5C9A" w:rsidRPr="00F13D58">
        <w:rPr>
          <w:rFonts w:cstheme="minorHAnsi"/>
          <w:sz w:val="24"/>
          <w:szCs w:val="24"/>
        </w:rPr>
        <w:t>,</w:t>
      </w:r>
      <w:r w:rsidRPr="00F13D58">
        <w:rPr>
          <w:rFonts w:cstheme="minorHAnsi"/>
          <w:sz w:val="24"/>
          <w:szCs w:val="24"/>
        </w:rPr>
        <w:t xml:space="preserve"> </w:t>
      </w:r>
      <w:r w:rsidRPr="00F13D58">
        <w:rPr>
          <w:rFonts w:cstheme="minorHAnsi"/>
          <w:b/>
          <w:bCs/>
          <w:sz w:val="24"/>
          <w:szCs w:val="24"/>
        </w:rPr>
        <w:t>nem kötelező</w:t>
      </w:r>
      <w:r w:rsidRPr="00F13D58">
        <w:rPr>
          <w:rFonts w:cstheme="minorHAnsi"/>
          <w:sz w:val="24"/>
          <w:szCs w:val="24"/>
        </w:rPr>
        <w:t xml:space="preserve"> jelleggel történik (</w:t>
      </w:r>
      <w:r w:rsidR="000E5C9A" w:rsidRPr="00F13D58">
        <w:rPr>
          <w:rFonts w:cstheme="minorHAnsi"/>
          <w:sz w:val="24"/>
          <w:szCs w:val="24"/>
        </w:rPr>
        <w:t xml:space="preserve">melyet, </w:t>
      </w:r>
      <w:r w:rsidRPr="00F13D58">
        <w:rPr>
          <w:rFonts w:cstheme="minorHAnsi"/>
          <w:sz w:val="24"/>
          <w:szCs w:val="24"/>
        </w:rPr>
        <w:t>bármely időpontban visszavonhat)</w:t>
      </w:r>
    </w:p>
    <w:p w14:paraId="2AB9C870" w14:textId="00F795F8" w:rsidR="007A6B2A" w:rsidRPr="00F13D58" w:rsidRDefault="007A6B2A" w:rsidP="007A6B2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Név</w:t>
      </w:r>
    </w:p>
    <w:p w14:paraId="3540F74D" w14:textId="2F660AF9" w:rsidR="007A6B2A" w:rsidRPr="00F13D58" w:rsidRDefault="007A6B2A" w:rsidP="007A6B2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Születési név</w:t>
      </w:r>
    </w:p>
    <w:p w14:paraId="78BFBDFB" w14:textId="7A598502" w:rsidR="007A6B2A" w:rsidRPr="00F13D58" w:rsidRDefault="007A6B2A" w:rsidP="007A6B2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Születési hely, idő</w:t>
      </w:r>
    </w:p>
    <w:p w14:paraId="57508D5E" w14:textId="5697AFA5" w:rsidR="007A6B2A" w:rsidRPr="00F13D58" w:rsidRDefault="007A6B2A" w:rsidP="007A6B2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Anyja neve</w:t>
      </w:r>
    </w:p>
    <w:p w14:paraId="143A2C41" w14:textId="0605F3B4" w:rsidR="007A6B2A" w:rsidRPr="00F13D58" w:rsidRDefault="007A6B2A" w:rsidP="007A6B2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Adóazonosító jel</w:t>
      </w:r>
    </w:p>
    <w:p w14:paraId="2D62E661" w14:textId="703B3F11" w:rsidR="007A6B2A" w:rsidRPr="00F13D58" w:rsidRDefault="007A6B2A" w:rsidP="007A6B2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Telefonszám</w:t>
      </w:r>
    </w:p>
    <w:p w14:paraId="2BEF68F0" w14:textId="2838B5C2" w:rsidR="007A6B2A" w:rsidRPr="00F13D58" w:rsidRDefault="007A6B2A" w:rsidP="007A6B2A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Bérlőtárs/házastárs/élettárs adatai</w:t>
      </w:r>
    </w:p>
    <w:p w14:paraId="780A298E" w14:textId="77777777" w:rsidR="007A6B2A" w:rsidRPr="00F13D58" w:rsidRDefault="007A6B2A" w:rsidP="007A6B2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Név</w:t>
      </w:r>
    </w:p>
    <w:p w14:paraId="38E92452" w14:textId="77777777" w:rsidR="007A6B2A" w:rsidRPr="00F13D58" w:rsidRDefault="007A6B2A" w:rsidP="007A6B2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Születési név</w:t>
      </w:r>
    </w:p>
    <w:p w14:paraId="632341D1" w14:textId="77777777" w:rsidR="007A6B2A" w:rsidRPr="00F13D58" w:rsidRDefault="007A6B2A" w:rsidP="007A6B2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Születési hely, idő</w:t>
      </w:r>
    </w:p>
    <w:p w14:paraId="5AA0DB92" w14:textId="77777777" w:rsidR="007A6B2A" w:rsidRPr="00F13D58" w:rsidRDefault="007A6B2A" w:rsidP="007A6B2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Anyja neve</w:t>
      </w:r>
    </w:p>
    <w:p w14:paraId="68145869" w14:textId="77777777" w:rsidR="007A6B2A" w:rsidRPr="00F13D58" w:rsidRDefault="007A6B2A" w:rsidP="007A6B2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Adóazonosító jel</w:t>
      </w:r>
    </w:p>
    <w:p w14:paraId="6F90B551" w14:textId="77777777" w:rsidR="007A6B2A" w:rsidRPr="00F13D58" w:rsidRDefault="007A6B2A" w:rsidP="007A6B2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Telefonszám</w:t>
      </w:r>
    </w:p>
    <w:p w14:paraId="55C04ED4" w14:textId="61B9327B" w:rsidR="007A6B2A" w:rsidRPr="00F13D58" w:rsidRDefault="007A6B2A" w:rsidP="007A6B2A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Egy háztartásban élő gyermek adatai</w:t>
      </w:r>
    </w:p>
    <w:p w14:paraId="4A6B3F0B" w14:textId="77777777" w:rsidR="00925EB1" w:rsidRPr="00F13D58" w:rsidRDefault="00925EB1" w:rsidP="00925EB1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bookmarkStart w:id="38" w:name="_Hlk64390338"/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Név</w:t>
      </w:r>
    </w:p>
    <w:p w14:paraId="3513659E" w14:textId="77777777" w:rsidR="00925EB1" w:rsidRPr="00F13D58" w:rsidRDefault="00925EB1" w:rsidP="00925EB1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Születési hely, idő</w:t>
      </w:r>
    </w:p>
    <w:bookmarkEnd w:id="38"/>
    <w:p w14:paraId="18D28662" w14:textId="1B6F3FF2" w:rsidR="007A6B2A" w:rsidRPr="00F13D58" w:rsidRDefault="00925EB1" w:rsidP="007A6B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Nevelési intézmény típusa</w:t>
      </w:r>
    </w:p>
    <w:p w14:paraId="15F4E82E" w14:textId="431A520A" w:rsidR="00925EB1" w:rsidRPr="00F13D58" w:rsidRDefault="00925EB1" w:rsidP="007A6B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Nevelési intézmény neve, székhelye</w:t>
      </w:r>
    </w:p>
    <w:p w14:paraId="63CA300F" w14:textId="68A1F617" w:rsidR="00925EB1" w:rsidRPr="00F13D58" w:rsidRDefault="00925EB1" w:rsidP="007A6B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Szakmája, diplomája annak megnevezése</w:t>
      </w:r>
    </w:p>
    <w:p w14:paraId="72C21B7F" w14:textId="286ABF67" w:rsidR="00925EB1" w:rsidRPr="00F13D58" w:rsidRDefault="00925EB1" w:rsidP="007A6B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Munkahely neve, telephelye, beosztás megnevezése</w:t>
      </w:r>
    </w:p>
    <w:p w14:paraId="223D8D3D" w14:textId="1B13C7C6" w:rsidR="00925EB1" w:rsidRPr="00F13D58" w:rsidRDefault="00925EB1" w:rsidP="00925EB1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Fogyatékos gyermek adatai</w:t>
      </w:r>
    </w:p>
    <w:p w14:paraId="7E883E73" w14:textId="77777777" w:rsidR="00925EB1" w:rsidRPr="00F13D58" w:rsidRDefault="00925EB1" w:rsidP="00925EB1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Név</w:t>
      </w:r>
    </w:p>
    <w:p w14:paraId="4BD0AF19" w14:textId="77777777" w:rsidR="00925EB1" w:rsidRPr="00F13D58" w:rsidRDefault="00925EB1" w:rsidP="00925EB1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Születési hely, idő</w:t>
      </w:r>
    </w:p>
    <w:p w14:paraId="60E3A8C1" w14:textId="17001C09" w:rsidR="00925EB1" w:rsidRPr="00F13D58" w:rsidRDefault="00925EB1" w:rsidP="00925EB1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bérlakásban élő más családtagok adatai</w:t>
      </w:r>
    </w:p>
    <w:p w14:paraId="7D41832C" w14:textId="77777777" w:rsidR="00925EB1" w:rsidRPr="00F13D58" w:rsidRDefault="00925EB1" w:rsidP="00925EB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lastRenderedPageBreak/>
        <w:t>Név</w:t>
      </w:r>
    </w:p>
    <w:p w14:paraId="55521749" w14:textId="77777777" w:rsidR="00925EB1" w:rsidRPr="00F13D58" w:rsidRDefault="00925EB1" w:rsidP="00925EB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Születési hely, idő</w:t>
      </w:r>
    </w:p>
    <w:p w14:paraId="7A403E10" w14:textId="7609973D" w:rsidR="00925EB1" w:rsidRPr="00F13D58" w:rsidRDefault="00925EB1" w:rsidP="00925EB1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Bérlő munkahelyével kapcsolatos adatok</w:t>
      </w:r>
    </w:p>
    <w:p w14:paraId="783214B3" w14:textId="501F3D48" w:rsidR="001E4E34" w:rsidRPr="00F13D58" w:rsidRDefault="001E4E34" w:rsidP="001E4E34">
      <w:pPr>
        <w:pStyle w:val="Listaszerbekezds"/>
        <w:numPr>
          <w:ilvl w:val="0"/>
          <w:numId w:val="24"/>
        </w:numPr>
        <w:rPr>
          <w:rFonts w:cstheme="minorHAnsi"/>
          <w:sz w:val="24"/>
          <w:szCs w:val="24"/>
        </w:rPr>
      </w:pPr>
      <w:bookmarkStart w:id="39" w:name="_Hlk64390507"/>
      <w:r w:rsidRPr="00F13D58">
        <w:rPr>
          <w:rFonts w:cstheme="minorHAnsi"/>
          <w:sz w:val="24"/>
          <w:szCs w:val="24"/>
        </w:rPr>
        <w:t>Munkahely neve, címe, beosztás munkakör megnevezése</w:t>
      </w:r>
    </w:p>
    <w:p w14:paraId="68FC0102" w14:textId="6923F9DA" w:rsidR="00925EB1" w:rsidRPr="00F13D58" w:rsidRDefault="001E4E34" w:rsidP="00925EB1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Jelenlegi munkahelyén a belépés éve</w:t>
      </w:r>
    </w:p>
    <w:p w14:paraId="2435189B" w14:textId="3CE2A50A" w:rsidR="001E4E34" w:rsidRPr="00F13D58" w:rsidRDefault="001E4E34" w:rsidP="00925EB1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Utolsó 12 hónap nettó átlagkeresete</w:t>
      </w:r>
    </w:p>
    <w:p w14:paraId="5DE23E08" w14:textId="4E9AEF32" w:rsidR="001E4E34" w:rsidRPr="00F13D58" w:rsidRDefault="001E4E34" w:rsidP="00925EB1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Iskolai végzettsége</w:t>
      </w:r>
    </w:p>
    <w:bookmarkEnd w:id="39"/>
    <w:p w14:paraId="28D72250" w14:textId="6078B4F0" w:rsidR="001E4E34" w:rsidRPr="00F13D58" w:rsidRDefault="001E4E34" w:rsidP="001E4E34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Bérlő házastársának/élettársának munkahelyével kapcsolatos adatok</w:t>
      </w:r>
    </w:p>
    <w:p w14:paraId="3529E89A" w14:textId="77777777" w:rsidR="001E4E34" w:rsidRPr="00F13D58" w:rsidRDefault="001E4E34" w:rsidP="001E4E34">
      <w:pPr>
        <w:pStyle w:val="Listaszerbekezds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Munkahely neve, címe, beosztás munkakör megnevezése</w:t>
      </w:r>
    </w:p>
    <w:p w14:paraId="23CD28F9" w14:textId="77777777" w:rsidR="001E4E34" w:rsidRPr="00F13D58" w:rsidRDefault="001E4E34" w:rsidP="001E4E3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Jelenlegi munkahelyén a belépés éve</w:t>
      </w:r>
    </w:p>
    <w:p w14:paraId="10A9A7CF" w14:textId="77777777" w:rsidR="001E4E34" w:rsidRPr="00F13D58" w:rsidRDefault="001E4E34" w:rsidP="001E4E3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Utolsó 12 hónap nettó átlagkeresete</w:t>
      </w:r>
    </w:p>
    <w:p w14:paraId="11C24451" w14:textId="30DE9A4F" w:rsidR="001E4E34" w:rsidRPr="00F13D58" w:rsidRDefault="001E4E34" w:rsidP="001E4E3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Iskolai végzettsége</w:t>
      </w:r>
    </w:p>
    <w:p w14:paraId="7CEACB4D" w14:textId="72542712" w:rsidR="00D40EA5" w:rsidRPr="00F13D58" w:rsidRDefault="00D40EA5" w:rsidP="00F13D58">
      <w:pPr>
        <w:pStyle w:val="NormlWeb"/>
        <w:jc w:val="both"/>
        <w:rPr>
          <w:rFonts w:asciiTheme="minorHAnsi" w:hAnsiTheme="minorHAnsi" w:cstheme="minorHAnsi"/>
        </w:rPr>
      </w:pPr>
      <w:r w:rsidRPr="00F13D58">
        <w:rPr>
          <w:rFonts w:asciiTheme="minorHAnsi" w:hAnsiTheme="minorHAnsi" w:cstheme="minorHAnsi"/>
          <w:lang w:eastAsia="en-US"/>
        </w:rPr>
        <w:t xml:space="preserve">Az </w:t>
      </w:r>
      <w:r w:rsidRPr="00F13D58">
        <w:rPr>
          <w:rFonts w:asciiTheme="minorHAnsi" w:hAnsiTheme="minorHAnsi" w:cstheme="minorHAnsi"/>
          <w:b/>
          <w:bCs/>
          <w:lang w:eastAsia="en-US"/>
        </w:rPr>
        <w:t>adatkezelés időtartama</w:t>
      </w:r>
      <w:r w:rsidR="000E5C9A" w:rsidRPr="00F13D58">
        <w:rPr>
          <w:rFonts w:asciiTheme="minorHAnsi" w:hAnsiTheme="minorHAnsi" w:cstheme="minorHAnsi"/>
          <w:lang w:eastAsia="en-US"/>
        </w:rPr>
        <w:t>:</w:t>
      </w:r>
      <w:r w:rsidRPr="00F13D58">
        <w:rPr>
          <w:rFonts w:asciiTheme="minorHAnsi" w:hAnsiTheme="minorHAnsi" w:cstheme="minorHAnsi"/>
          <w:lang w:eastAsia="en-US"/>
        </w:rPr>
        <w:t xml:space="preserve"> 2 év, aminek utolsó napja a kérdőív kiküldésének és maradéktalan beérkezésének napjátó</w:t>
      </w:r>
      <w:r w:rsidR="000E5C9A" w:rsidRPr="00F13D58">
        <w:rPr>
          <w:rFonts w:asciiTheme="minorHAnsi" w:hAnsiTheme="minorHAnsi" w:cstheme="minorHAnsi"/>
          <w:lang w:eastAsia="en-US"/>
        </w:rPr>
        <w:t>l számítandó</w:t>
      </w:r>
      <w:r w:rsidRPr="00F13D58">
        <w:rPr>
          <w:rFonts w:asciiTheme="minorHAnsi" w:hAnsiTheme="minorHAnsi" w:cstheme="minorHAnsi"/>
          <w:lang w:eastAsia="en-US"/>
        </w:rPr>
        <w:t>.</w:t>
      </w:r>
    </w:p>
    <w:p w14:paraId="10AA15D1" w14:textId="77777777" w:rsidR="009A00DF" w:rsidRPr="00F13D58" w:rsidRDefault="00BA5A98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40" w:name="_Toc514392879"/>
      <w:r w:rsidRPr="00F13D58">
        <w:rPr>
          <w:rFonts w:cstheme="minorHAnsi"/>
          <w:b/>
          <w:sz w:val="24"/>
          <w:szCs w:val="24"/>
        </w:rPr>
        <w:t xml:space="preserve">8. </w:t>
      </w:r>
      <w:r w:rsidR="009A00DF" w:rsidRPr="00F13D58">
        <w:rPr>
          <w:rFonts w:cstheme="minorHAnsi"/>
          <w:b/>
          <w:sz w:val="24"/>
          <w:szCs w:val="24"/>
        </w:rPr>
        <w:t>ADATBIZTONSÁGI INTÉZKEDÉSEK</w:t>
      </w:r>
      <w:bookmarkEnd w:id="40"/>
      <w:r w:rsidR="009A00DF" w:rsidRPr="00F13D58">
        <w:rPr>
          <w:rFonts w:cstheme="minorHAnsi"/>
          <w:b/>
          <w:sz w:val="24"/>
          <w:szCs w:val="24"/>
        </w:rPr>
        <w:t xml:space="preserve"> </w:t>
      </w:r>
    </w:p>
    <w:p w14:paraId="57CEED77" w14:textId="5AF3C017" w:rsidR="008E034D" w:rsidRPr="00F13D58" w:rsidRDefault="008E034D" w:rsidP="00CD6740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13D58">
        <w:rPr>
          <w:rFonts w:cstheme="minorHAnsi"/>
          <w:bCs/>
          <w:color w:val="000000"/>
          <w:sz w:val="24"/>
          <w:szCs w:val="24"/>
        </w:rPr>
        <w:t>Az Érintettek</w:t>
      </w:r>
      <w:r w:rsidRPr="00F13D58">
        <w:rPr>
          <w:rFonts w:cstheme="minorHAnsi"/>
          <w:color w:val="000000"/>
          <w:sz w:val="24"/>
          <w:szCs w:val="24"/>
        </w:rPr>
        <w:t xml:space="preserve"> </w:t>
      </w:r>
      <w:r w:rsidR="005361E1" w:rsidRPr="00F13D58">
        <w:rPr>
          <w:rFonts w:cstheme="minorHAnsi"/>
          <w:color w:val="000000"/>
          <w:sz w:val="24"/>
          <w:szCs w:val="24"/>
        </w:rPr>
        <w:t xml:space="preserve">által </w:t>
      </w:r>
      <w:r w:rsidRPr="00F13D58">
        <w:rPr>
          <w:rFonts w:cstheme="minorHAnsi"/>
          <w:color w:val="000000"/>
          <w:sz w:val="24"/>
          <w:szCs w:val="24"/>
        </w:rPr>
        <w:t>rendelkezésre bocsátott személyes adat</w:t>
      </w:r>
      <w:r w:rsidR="005361E1" w:rsidRPr="00F13D58">
        <w:rPr>
          <w:rFonts w:cstheme="minorHAnsi"/>
          <w:color w:val="000000"/>
          <w:sz w:val="24"/>
          <w:szCs w:val="24"/>
        </w:rPr>
        <w:t>o</w:t>
      </w:r>
      <w:r w:rsidRPr="00F13D58">
        <w:rPr>
          <w:rFonts w:cstheme="minorHAnsi"/>
          <w:color w:val="000000"/>
          <w:sz w:val="24"/>
          <w:szCs w:val="24"/>
        </w:rPr>
        <w:t>k biztonságáért az Adatkezelő minden szükséges lépést megtesz – mind a hálózati kommunikáció</w:t>
      </w:r>
      <w:r w:rsidR="000E5C9A" w:rsidRPr="00F13D58">
        <w:rPr>
          <w:rFonts w:cstheme="minorHAnsi"/>
          <w:color w:val="000000"/>
          <w:sz w:val="24"/>
          <w:szCs w:val="24"/>
        </w:rPr>
        <w:t xml:space="preserve"> (Google </w:t>
      </w:r>
      <w:proofErr w:type="spellStart"/>
      <w:r w:rsidR="000E5C9A" w:rsidRPr="00F13D58">
        <w:rPr>
          <w:rFonts w:cstheme="minorHAnsi"/>
          <w:color w:val="000000"/>
          <w:sz w:val="24"/>
          <w:szCs w:val="24"/>
        </w:rPr>
        <w:t>forms</w:t>
      </w:r>
      <w:proofErr w:type="spellEnd"/>
      <w:r w:rsidR="000E5C9A" w:rsidRPr="00F13D58">
        <w:rPr>
          <w:rFonts w:cstheme="minorHAnsi"/>
          <w:color w:val="000000"/>
          <w:sz w:val="24"/>
          <w:szCs w:val="24"/>
        </w:rPr>
        <w:t>)</w:t>
      </w:r>
      <w:r w:rsidRPr="00F13D58">
        <w:rPr>
          <w:rFonts w:cstheme="minorHAnsi"/>
          <w:color w:val="000000"/>
          <w:sz w:val="24"/>
          <w:szCs w:val="24"/>
        </w:rPr>
        <w:t>, mind az adatok tárolása, őrzése során</w:t>
      </w:r>
      <w:r w:rsidR="000E5C9A" w:rsidRPr="00F13D58">
        <w:rPr>
          <w:rFonts w:cstheme="minorHAnsi"/>
          <w:color w:val="000000"/>
          <w:sz w:val="24"/>
          <w:szCs w:val="24"/>
        </w:rPr>
        <w:t xml:space="preserve"> (Mórahalmi Önkormányzat informatikai rendszere)</w:t>
      </w:r>
      <w:r w:rsidRPr="00F13D58">
        <w:rPr>
          <w:rFonts w:cstheme="minorHAnsi"/>
          <w:color w:val="000000"/>
          <w:sz w:val="24"/>
          <w:szCs w:val="24"/>
        </w:rPr>
        <w:t xml:space="preserve">. </w:t>
      </w:r>
    </w:p>
    <w:p w14:paraId="3878CA51" w14:textId="4A8AF1DA" w:rsidR="009A00DF" w:rsidRPr="00F13D58" w:rsidRDefault="009A00D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Adatkezelő a személyes adatok biztonsága érdekében megte</w:t>
      </w:r>
      <w:r w:rsidR="000E5C9A" w:rsidRPr="00F13D58">
        <w:rPr>
          <w:rFonts w:cstheme="minorHAnsi"/>
          <w:sz w:val="24"/>
          <w:szCs w:val="24"/>
        </w:rPr>
        <w:t>sz</w:t>
      </w:r>
      <w:r w:rsidRPr="00F13D58">
        <w:rPr>
          <w:rFonts w:cstheme="minorHAnsi"/>
          <w:sz w:val="24"/>
          <w:szCs w:val="24"/>
        </w:rPr>
        <w:t>i azokat a technikai és szervezési intézkedéseket, továbbá kialakít</w:t>
      </w:r>
      <w:r w:rsidR="000E5C9A" w:rsidRPr="00F13D58">
        <w:rPr>
          <w:rFonts w:cstheme="minorHAnsi"/>
          <w:sz w:val="24"/>
          <w:szCs w:val="24"/>
        </w:rPr>
        <w:t>j</w:t>
      </w:r>
      <w:r w:rsidRPr="00F13D58">
        <w:rPr>
          <w:rFonts w:cstheme="minorHAnsi"/>
          <w:sz w:val="24"/>
          <w:szCs w:val="24"/>
        </w:rPr>
        <w:t xml:space="preserve">a azokat az eljárási szabályokat, amelyek a Rendelet és az </w:t>
      </w:r>
      <w:proofErr w:type="spellStart"/>
      <w:r w:rsidRPr="00F13D58">
        <w:rPr>
          <w:rFonts w:cstheme="minorHAnsi"/>
          <w:sz w:val="24"/>
          <w:szCs w:val="24"/>
        </w:rPr>
        <w:t>Infotv</w:t>
      </w:r>
      <w:proofErr w:type="spellEnd"/>
      <w:r w:rsidRPr="00F13D58">
        <w:rPr>
          <w:rFonts w:cstheme="minorHAnsi"/>
          <w:sz w:val="24"/>
          <w:szCs w:val="24"/>
        </w:rPr>
        <w:t xml:space="preserve">. érvényre juttatásához szükségesek. </w:t>
      </w:r>
    </w:p>
    <w:p w14:paraId="0CF66856" w14:textId="77777777" w:rsidR="009A00DF" w:rsidRPr="00F13D58" w:rsidRDefault="009A00D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Adatkezelő az adatokat megfelelő intézkedésekkel védi a véletlen vagy jogellenes megsemmisítés, elvesztés, megváltoztatás, sérülés, jogosulatlan nyilvánosságra hozatal vagy az azokhoz való jogosulatlan hozzáférés ellen. </w:t>
      </w:r>
    </w:p>
    <w:p w14:paraId="640D55BA" w14:textId="77777777" w:rsidR="009A00DF" w:rsidRPr="00F13D58" w:rsidRDefault="009A00D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Adatkezelő a személyes adatokat bizalmas adatként minősíti és</w:t>
      </w:r>
      <w:r w:rsidR="008E034D" w:rsidRPr="00F13D58">
        <w:rPr>
          <w:rFonts w:cstheme="minorHAnsi"/>
          <w:sz w:val="24"/>
          <w:szCs w:val="24"/>
        </w:rPr>
        <w:t xml:space="preserve"> akként</w:t>
      </w:r>
      <w:r w:rsidRPr="00F13D58">
        <w:rPr>
          <w:rFonts w:cstheme="minorHAnsi"/>
          <w:sz w:val="24"/>
          <w:szCs w:val="24"/>
        </w:rPr>
        <w:t xml:space="preserve"> kezeli. A</w:t>
      </w:r>
      <w:r w:rsidR="008E034D" w:rsidRPr="00F13D58">
        <w:rPr>
          <w:rFonts w:cstheme="minorHAnsi"/>
          <w:sz w:val="24"/>
          <w:szCs w:val="24"/>
        </w:rPr>
        <w:t>z Adatkezelő a</w:t>
      </w:r>
      <w:r w:rsidR="002D0843" w:rsidRPr="00F13D58">
        <w:rPr>
          <w:rFonts w:cstheme="minorHAnsi"/>
          <w:sz w:val="24"/>
          <w:szCs w:val="24"/>
        </w:rPr>
        <w:t xml:space="preserve"> közalkalmazottakkal /</w:t>
      </w:r>
      <w:r w:rsidRPr="00F13D58">
        <w:rPr>
          <w:rFonts w:cstheme="minorHAnsi"/>
          <w:sz w:val="24"/>
          <w:szCs w:val="24"/>
        </w:rPr>
        <w:t xml:space="preserve"> munkavállalókkal a személyes adatok kezelésére vonatkozóan titoktartási kötelezettséget ír elő</w:t>
      </w:r>
      <w:r w:rsidR="008E034D" w:rsidRPr="00F13D58">
        <w:rPr>
          <w:rFonts w:cstheme="minorHAnsi"/>
          <w:sz w:val="24"/>
          <w:szCs w:val="24"/>
        </w:rPr>
        <w:t>; azt az érintett munkatársak az erre rendszeresített nyilatkozat aláírásával igazolják</w:t>
      </w:r>
      <w:r w:rsidRPr="00F13D58">
        <w:rPr>
          <w:rFonts w:cstheme="minorHAnsi"/>
          <w:sz w:val="24"/>
          <w:szCs w:val="24"/>
        </w:rPr>
        <w:t>. A személyes adatokhoz való hozzáférést az Adatkezelő</w:t>
      </w:r>
      <w:r w:rsidR="008E034D" w:rsidRPr="00F13D58">
        <w:rPr>
          <w:rFonts w:cstheme="minorHAnsi"/>
          <w:sz w:val="24"/>
          <w:szCs w:val="24"/>
        </w:rPr>
        <w:t xml:space="preserve"> a</w:t>
      </w:r>
      <w:r w:rsidRPr="00F13D58">
        <w:rPr>
          <w:rFonts w:cstheme="minorHAnsi"/>
          <w:sz w:val="24"/>
          <w:szCs w:val="24"/>
        </w:rPr>
        <w:t xml:space="preserve"> jogosultsági szintek megadásával korlátozza. </w:t>
      </w:r>
    </w:p>
    <w:p w14:paraId="6E9E9A08" w14:textId="2C5CB406" w:rsidR="009A00DF" w:rsidRPr="00F13D58" w:rsidRDefault="009A00D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Adatkezelő az informatikai rendszereket</w:t>
      </w:r>
      <w:r w:rsidR="000E5C9A" w:rsidRPr="00F13D58">
        <w:rPr>
          <w:rFonts w:cstheme="minorHAnsi"/>
          <w:sz w:val="24"/>
          <w:szCs w:val="24"/>
        </w:rPr>
        <w:t xml:space="preserve"> szervezési és technikai megoldásokkal (pl. </w:t>
      </w:r>
      <w:r w:rsidRPr="00F13D58">
        <w:rPr>
          <w:rFonts w:cstheme="minorHAnsi"/>
          <w:sz w:val="24"/>
          <w:szCs w:val="24"/>
        </w:rPr>
        <w:t>tűzfallal vírusvédelem</w:t>
      </w:r>
      <w:r w:rsidR="000E5C9A" w:rsidRPr="00F13D58">
        <w:rPr>
          <w:rFonts w:cstheme="minorHAnsi"/>
          <w:sz w:val="24"/>
          <w:szCs w:val="24"/>
        </w:rPr>
        <w:t>) védi</w:t>
      </w:r>
      <w:r w:rsidRPr="00F13D58">
        <w:rPr>
          <w:rFonts w:cstheme="minorHAnsi"/>
          <w:sz w:val="24"/>
          <w:szCs w:val="24"/>
        </w:rPr>
        <w:t>.</w:t>
      </w:r>
    </w:p>
    <w:p w14:paraId="55882076" w14:textId="44E75926" w:rsidR="008E034D" w:rsidRPr="00F13D58" w:rsidRDefault="008E034D" w:rsidP="00CD6740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13D58">
        <w:rPr>
          <w:rFonts w:cstheme="minorHAnsi"/>
          <w:color w:val="000000"/>
          <w:sz w:val="24"/>
          <w:szCs w:val="24"/>
        </w:rPr>
        <w:t>Amint a személyes adatok az Adatkezelő informatikai infrastruktúráján belülre kerülnek, az adatok megőrzésével és védelmével kapcsolatos teendőket az Adatkezelő Adat</w:t>
      </w:r>
      <w:r w:rsidR="00FA26C1" w:rsidRPr="00F13D58">
        <w:rPr>
          <w:rFonts w:cstheme="minorHAnsi"/>
          <w:color w:val="000000"/>
          <w:sz w:val="24"/>
          <w:szCs w:val="24"/>
        </w:rPr>
        <w:t>védelmi</w:t>
      </w:r>
      <w:r w:rsidRPr="00F13D58">
        <w:rPr>
          <w:rFonts w:cstheme="minorHAnsi"/>
          <w:color w:val="000000"/>
          <w:sz w:val="24"/>
          <w:szCs w:val="24"/>
        </w:rPr>
        <w:t xml:space="preserve"> Szabályzatában lefektetett elvek, eljárások és biztonsági szabályok írják elő, amelyek betartásáért az Adatkezelő minden </w:t>
      </w:r>
      <w:r w:rsidR="000E5C9A" w:rsidRPr="00F13D58">
        <w:rPr>
          <w:rFonts w:cstheme="minorHAnsi"/>
          <w:color w:val="000000"/>
          <w:sz w:val="24"/>
          <w:szCs w:val="24"/>
        </w:rPr>
        <w:t xml:space="preserve">érintett </w:t>
      </w:r>
      <w:r w:rsidRPr="00F13D58">
        <w:rPr>
          <w:rFonts w:cstheme="minorHAnsi"/>
          <w:color w:val="000000"/>
          <w:sz w:val="24"/>
          <w:szCs w:val="24"/>
        </w:rPr>
        <w:t xml:space="preserve">munkatársa felelős. </w:t>
      </w:r>
    </w:p>
    <w:p w14:paraId="62523CEF" w14:textId="43429106" w:rsidR="00C86A06" w:rsidRPr="00F13D58" w:rsidRDefault="00C86A06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adatkezelő a személyes adatok védelme érdekében gondoskodik az elektronikus úton zajló bejövő és kimenő kommunikáció ellenőrzéséről</w:t>
      </w:r>
      <w:r w:rsidR="000E5C9A" w:rsidRPr="00F13D58">
        <w:rPr>
          <w:rFonts w:cstheme="minorHAnsi"/>
          <w:sz w:val="24"/>
          <w:szCs w:val="24"/>
        </w:rPr>
        <w:t>, védelméről</w:t>
      </w:r>
      <w:r w:rsidRPr="00F13D58">
        <w:rPr>
          <w:rFonts w:cstheme="minorHAnsi"/>
          <w:sz w:val="24"/>
          <w:szCs w:val="24"/>
        </w:rPr>
        <w:t>.</w:t>
      </w:r>
    </w:p>
    <w:p w14:paraId="07F89683" w14:textId="77777777" w:rsidR="00825050" w:rsidRPr="00F13D58" w:rsidRDefault="00825050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 személyes adatok </w:t>
      </w:r>
      <w:r w:rsidR="00C86A06" w:rsidRPr="00F13D58">
        <w:rPr>
          <w:rFonts w:cstheme="minorHAnsi"/>
          <w:sz w:val="24"/>
          <w:szCs w:val="24"/>
        </w:rPr>
        <w:t>kezelése</w:t>
      </w:r>
      <w:r w:rsidRPr="00F13D58">
        <w:rPr>
          <w:rFonts w:cstheme="minorHAnsi"/>
          <w:sz w:val="24"/>
          <w:szCs w:val="24"/>
        </w:rPr>
        <w:t xml:space="preserve"> során az </w:t>
      </w:r>
      <w:r w:rsidR="00C86A06" w:rsidRPr="00F13D58">
        <w:rPr>
          <w:rFonts w:cstheme="minorHAnsi"/>
          <w:sz w:val="24"/>
          <w:szCs w:val="24"/>
        </w:rPr>
        <w:t>A</w:t>
      </w:r>
      <w:r w:rsidRPr="00F13D58">
        <w:rPr>
          <w:rFonts w:cstheme="minorHAnsi"/>
          <w:sz w:val="24"/>
          <w:szCs w:val="24"/>
        </w:rPr>
        <w:t xml:space="preserve">datkezelő </w:t>
      </w:r>
      <w:r w:rsidR="00C86A06" w:rsidRPr="00F13D58">
        <w:rPr>
          <w:rFonts w:cstheme="minorHAnsi"/>
          <w:sz w:val="24"/>
          <w:szCs w:val="24"/>
        </w:rPr>
        <w:t xml:space="preserve">megfelelő </w:t>
      </w:r>
      <w:r w:rsidRPr="00F13D58">
        <w:rPr>
          <w:rFonts w:cstheme="minorHAnsi"/>
          <w:sz w:val="24"/>
          <w:szCs w:val="24"/>
        </w:rPr>
        <w:t xml:space="preserve">intézkedésekkel biztosítja: </w:t>
      </w:r>
    </w:p>
    <w:p w14:paraId="66B2D277" w14:textId="77777777" w:rsidR="00825050" w:rsidRPr="00F13D58" w:rsidRDefault="00825050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 jogosulatlan adatbevitel megakadályozását; </w:t>
      </w:r>
    </w:p>
    <w:p w14:paraId="754105E1" w14:textId="77777777" w:rsidR="00825050" w:rsidRPr="00F13D58" w:rsidRDefault="00825050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lastRenderedPageBreak/>
        <w:t>a</w:t>
      </w:r>
      <w:r w:rsidR="00C86A06" w:rsidRPr="00F13D58">
        <w:rPr>
          <w:rFonts w:cstheme="minorHAnsi"/>
          <w:sz w:val="24"/>
          <w:szCs w:val="24"/>
        </w:rPr>
        <w:t xml:space="preserve"> számítógépes</w:t>
      </w:r>
      <w:r w:rsidRPr="00F13D58">
        <w:rPr>
          <w:rFonts w:cstheme="minorHAnsi"/>
          <w:sz w:val="24"/>
          <w:szCs w:val="24"/>
        </w:rPr>
        <w:t xml:space="preserve"> rendszerek jogosulatlan személyek általi használatának megakadályozását; </w:t>
      </w:r>
    </w:p>
    <w:p w14:paraId="5A8B8318" w14:textId="77777777" w:rsidR="00C86A06" w:rsidRPr="00F13D58" w:rsidRDefault="00C86A06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annak ellenőrizhetőségét és </w:t>
      </w:r>
      <w:proofErr w:type="spellStart"/>
      <w:r w:rsidRPr="00F13D58">
        <w:rPr>
          <w:rFonts w:cstheme="minorHAnsi"/>
          <w:sz w:val="24"/>
          <w:szCs w:val="24"/>
        </w:rPr>
        <w:t>megállapíthatóságát</w:t>
      </w:r>
      <w:proofErr w:type="spellEnd"/>
      <w:r w:rsidRPr="00F13D58">
        <w:rPr>
          <w:rFonts w:cstheme="minorHAnsi"/>
          <w:sz w:val="24"/>
          <w:szCs w:val="24"/>
        </w:rPr>
        <w:t>, hogy mely személyes adatokat mikor és ki vitte be a számítógépes rendszerekbe;</w:t>
      </w:r>
    </w:p>
    <w:p w14:paraId="35312163" w14:textId="77777777" w:rsidR="00C86A06" w:rsidRPr="00F13D58" w:rsidRDefault="00C86A06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adathordozó eszközök magas szintű fizikai védelmét;</w:t>
      </w:r>
    </w:p>
    <w:p w14:paraId="38DA9B7F" w14:textId="77777777" w:rsidR="00825050" w:rsidRPr="00F13D58" w:rsidRDefault="00825050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</w:t>
      </w:r>
      <w:r w:rsidR="00C86A06" w:rsidRPr="00F13D58">
        <w:rPr>
          <w:rFonts w:cstheme="minorHAnsi"/>
          <w:sz w:val="24"/>
          <w:szCs w:val="24"/>
        </w:rPr>
        <w:t>z informatikai</w:t>
      </w:r>
      <w:r w:rsidRPr="00F13D58">
        <w:rPr>
          <w:rFonts w:cstheme="minorHAnsi"/>
          <w:sz w:val="24"/>
          <w:szCs w:val="24"/>
        </w:rPr>
        <w:t xml:space="preserve"> rendszerek üzemzavar esetén történő helyre</w:t>
      </w:r>
      <w:r w:rsidR="00AA6BE5" w:rsidRPr="00F13D58">
        <w:rPr>
          <w:rFonts w:cstheme="minorHAnsi"/>
          <w:sz w:val="24"/>
          <w:szCs w:val="24"/>
        </w:rPr>
        <w:softHyphen/>
      </w:r>
      <w:r w:rsidRPr="00F13D58">
        <w:rPr>
          <w:rFonts w:cstheme="minorHAnsi"/>
          <w:sz w:val="24"/>
          <w:szCs w:val="24"/>
        </w:rPr>
        <w:t>állíthatóságát</w:t>
      </w:r>
      <w:r w:rsidR="00C86A06" w:rsidRPr="00F13D58">
        <w:rPr>
          <w:rFonts w:cstheme="minorHAnsi"/>
          <w:sz w:val="24"/>
          <w:szCs w:val="24"/>
        </w:rPr>
        <w:t>;</w:t>
      </w:r>
      <w:r w:rsidRPr="00F13D58">
        <w:rPr>
          <w:rFonts w:cstheme="minorHAnsi"/>
          <w:sz w:val="24"/>
          <w:szCs w:val="24"/>
        </w:rPr>
        <w:t xml:space="preserve"> </w:t>
      </w:r>
    </w:p>
    <w:p w14:paraId="358C2A62" w14:textId="77777777" w:rsidR="00825050" w:rsidRPr="00F13D58" w:rsidRDefault="00C86A06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esetlegesen</w:t>
      </w:r>
      <w:r w:rsidR="00825050" w:rsidRPr="00F13D58">
        <w:rPr>
          <w:rFonts w:cstheme="minorHAnsi"/>
          <w:sz w:val="24"/>
          <w:szCs w:val="24"/>
        </w:rPr>
        <w:t xml:space="preserve"> fellépő hibákról jelentés kész</w:t>
      </w:r>
      <w:r w:rsidRPr="00F13D58">
        <w:rPr>
          <w:rFonts w:cstheme="minorHAnsi"/>
          <w:sz w:val="24"/>
          <w:szCs w:val="24"/>
        </w:rPr>
        <w:t>ítését</w:t>
      </w:r>
      <w:r w:rsidR="00825050" w:rsidRPr="00F13D58">
        <w:rPr>
          <w:rFonts w:cstheme="minorHAnsi"/>
          <w:sz w:val="24"/>
          <w:szCs w:val="24"/>
        </w:rPr>
        <w:t xml:space="preserve">. </w:t>
      </w:r>
    </w:p>
    <w:p w14:paraId="65612CC8" w14:textId="77777777" w:rsidR="00611BEF" w:rsidRPr="00F13D58" w:rsidRDefault="00BA5A98" w:rsidP="00CD6740">
      <w:pPr>
        <w:pStyle w:val="Cmsor3"/>
        <w:jc w:val="both"/>
        <w:rPr>
          <w:rFonts w:cstheme="minorHAnsi"/>
          <w:sz w:val="24"/>
          <w:szCs w:val="24"/>
        </w:rPr>
      </w:pPr>
      <w:bookmarkStart w:id="41" w:name="_Toc514392880"/>
      <w:r w:rsidRPr="00F13D58">
        <w:rPr>
          <w:rFonts w:cstheme="minorHAnsi"/>
          <w:sz w:val="24"/>
          <w:szCs w:val="24"/>
        </w:rPr>
        <w:t xml:space="preserve">8.1 </w:t>
      </w:r>
      <w:r w:rsidR="00BF6FF2" w:rsidRPr="00F13D58">
        <w:rPr>
          <w:rFonts w:cstheme="minorHAnsi"/>
          <w:caps w:val="0"/>
          <w:sz w:val="24"/>
          <w:szCs w:val="24"/>
        </w:rPr>
        <w:t>ADATVÉDELMI INCIDENSEK</w:t>
      </w:r>
      <w:bookmarkEnd w:id="41"/>
      <w:r w:rsidR="00BF6FF2" w:rsidRPr="00F13D58">
        <w:rPr>
          <w:rFonts w:cstheme="minorHAnsi"/>
          <w:caps w:val="0"/>
          <w:sz w:val="24"/>
          <w:szCs w:val="24"/>
        </w:rPr>
        <w:t xml:space="preserve"> </w:t>
      </w:r>
    </w:p>
    <w:p w14:paraId="5BFFEEA3" w14:textId="77777777" w:rsidR="00611BEF" w:rsidRPr="00F13D58" w:rsidRDefault="00611BEF" w:rsidP="00CD6740">
      <w:pPr>
        <w:spacing w:before="120" w:after="0" w:line="240" w:lineRule="auto"/>
        <w:jc w:val="both"/>
        <w:rPr>
          <w:rFonts w:cstheme="minorHAnsi"/>
          <w:color w:val="404040"/>
          <w:sz w:val="24"/>
          <w:szCs w:val="24"/>
          <w:shd w:val="clear" w:color="auto" w:fill="FFFFFF"/>
        </w:rPr>
      </w:pPr>
      <w:r w:rsidRPr="00F13D58">
        <w:rPr>
          <w:rFonts w:cstheme="minorHAnsi"/>
          <w:sz w:val="24"/>
          <w:szCs w:val="24"/>
        </w:rPr>
        <w:t>Az adatvédelmi incidens</w:t>
      </w:r>
      <w:r w:rsidR="00A548D1" w:rsidRPr="00F13D58">
        <w:rPr>
          <w:rFonts w:cstheme="minorHAnsi"/>
          <w:sz w:val="24"/>
          <w:szCs w:val="24"/>
        </w:rPr>
        <w:t xml:space="preserve"> során</w:t>
      </w:r>
      <w:r w:rsidR="00A548D1" w:rsidRPr="00F13D58">
        <w:rPr>
          <w:rFonts w:cstheme="minorHAnsi"/>
          <w:color w:val="404040"/>
          <w:sz w:val="24"/>
          <w:szCs w:val="24"/>
          <w:shd w:val="clear" w:color="auto" w:fill="FFFFFF"/>
        </w:rPr>
        <w:t xml:space="preserve"> sérül a titoktartási kötelezettség, a hozzáférhetőség vagy az integritás.</w:t>
      </w:r>
      <w:r w:rsidRPr="00F13D58">
        <w:rPr>
          <w:rFonts w:cstheme="minorHAnsi"/>
          <w:sz w:val="24"/>
          <w:szCs w:val="24"/>
        </w:rPr>
        <w:t xml:space="preserve"> </w:t>
      </w:r>
      <w:r w:rsidR="00970E19" w:rsidRPr="00F13D58">
        <w:rPr>
          <w:rFonts w:cstheme="minorHAnsi"/>
          <w:sz w:val="24"/>
          <w:szCs w:val="24"/>
        </w:rPr>
        <w:t xml:space="preserve">A leggyakoribb adatvédelmi incidensek: hordozható adattároló (pl. pendrive) elvesztése, mobil eszköz (pl. laptop) eltulajdonítása, személyes adatok téves továbbítása, informatikai rendszer elleni támadás. </w:t>
      </w:r>
      <w:r w:rsidR="00A548D1" w:rsidRPr="00F13D58">
        <w:rPr>
          <w:rFonts w:cstheme="minorHAnsi"/>
          <w:color w:val="404040"/>
          <w:sz w:val="24"/>
          <w:szCs w:val="24"/>
          <w:shd w:val="clear" w:color="auto" w:fill="FFFFFF"/>
        </w:rPr>
        <w:t> </w:t>
      </w:r>
    </w:p>
    <w:p w14:paraId="44E1E4AF" w14:textId="77777777" w:rsidR="00611BEF" w:rsidRPr="00F13D58" w:rsidRDefault="00BA5A98" w:rsidP="00CD6740">
      <w:pPr>
        <w:pStyle w:val="Cmsor5"/>
        <w:spacing w:before="12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8.1.1 </w:t>
      </w:r>
      <w:r w:rsidR="00611BEF" w:rsidRPr="00F13D58">
        <w:rPr>
          <w:rFonts w:cstheme="minorHAnsi"/>
          <w:sz w:val="24"/>
          <w:szCs w:val="24"/>
        </w:rPr>
        <w:t>A</w:t>
      </w:r>
      <w:r w:rsidR="00970E19" w:rsidRPr="00F13D58">
        <w:rPr>
          <w:rFonts w:cstheme="minorHAnsi"/>
          <w:sz w:val="24"/>
          <w:szCs w:val="24"/>
        </w:rPr>
        <w:t>z a</w:t>
      </w:r>
      <w:r w:rsidR="00611BEF" w:rsidRPr="00F13D58">
        <w:rPr>
          <w:rFonts w:cstheme="minorHAnsi"/>
          <w:sz w:val="24"/>
          <w:szCs w:val="24"/>
        </w:rPr>
        <w:t>datvédelmi incidensek kezelés</w:t>
      </w:r>
      <w:r w:rsidR="005E5781" w:rsidRPr="00F13D58">
        <w:rPr>
          <w:rFonts w:cstheme="minorHAnsi"/>
          <w:sz w:val="24"/>
          <w:szCs w:val="24"/>
        </w:rPr>
        <w:t>e</w:t>
      </w:r>
      <w:r w:rsidR="00611BEF" w:rsidRPr="00F13D58">
        <w:rPr>
          <w:rFonts w:cstheme="minorHAnsi"/>
          <w:sz w:val="24"/>
          <w:szCs w:val="24"/>
        </w:rPr>
        <w:t xml:space="preserve"> </w:t>
      </w:r>
    </w:p>
    <w:p w14:paraId="290EE312" w14:textId="0BC3C8DC" w:rsidR="001C035F" w:rsidRPr="00F13D58" w:rsidRDefault="00970E19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adatvédelmi incidensek megelőzése, </w:t>
      </w:r>
      <w:r w:rsidR="001C035F" w:rsidRPr="00F13D58">
        <w:rPr>
          <w:rFonts w:cstheme="minorHAnsi"/>
          <w:sz w:val="24"/>
          <w:szCs w:val="24"/>
        </w:rPr>
        <w:t xml:space="preserve">a bekövetkezés esetén a </w:t>
      </w:r>
      <w:r w:rsidRPr="00F13D58">
        <w:rPr>
          <w:rFonts w:cstheme="minorHAnsi"/>
          <w:sz w:val="24"/>
          <w:szCs w:val="24"/>
        </w:rPr>
        <w:t>kezelése,</w:t>
      </w:r>
      <w:r w:rsidR="001C035F" w:rsidRPr="00F13D58">
        <w:rPr>
          <w:rFonts w:cstheme="minorHAnsi"/>
          <w:sz w:val="24"/>
          <w:szCs w:val="24"/>
        </w:rPr>
        <w:t xml:space="preserve"> továbbá</w:t>
      </w:r>
      <w:r w:rsidRPr="00F13D58">
        <w:rPr>
          <w:rFonts w:cstheme="minorHAnsi"/>
          <w:sz w:val="24"/>
          <w:szCs w:val="24"/>
        </w:rPr>
        <w:t xml:space="preserve"> a vonatkozó jogi előírások betartása </w:t>
      </w:r>
      <w:r w:rsidR="001C035F" w:rsidRPr="00F13D58">
        <w:rPr>
          <w:rFonts w:cstheme="minorHAnsi"/>
          <w:sz w:val="24"/>
          <w:szCs w:val="24"/>
        </w:rPr>
        <w:t xml:space="preserve">és betartatása </w:t>
      </w:r>
      <w:r w:rsidRPr="00F13D58">
        <w:rPr>
          <w:rFonts w:cstheme="minorHAnsi"/>
          <w:sz w:val="24"/>
          <w:szCs w:val="24"/>
        </w:rPr>
        <w:t>a</w:t>
      </w:r>
      <w:r w:rsidR="001C035F" w:rsidRPr="00F13D58">
        <w:rPr>
          <w:rFonts w:cstheme="minorHAnsi"/>
          <w:sz w:val="24"/>
          <w:szCs w:val="24"/>
        </w:rPr>
        <w:t>z Adatkezelő</w:t>
      </w:r>
      <w:r w:rsidRPr="00F13D58">
        <w:rPr>
          <w:rFonts w:cstheme="minorHAnsi"/>
          <w:sz w:val="24"/>
          <w:szCs w:val="24"/>
        </w:rPr>
        <w:t xml:space="preserve"> </w:t>
      </w:r>
      <w:r w:rsidR="005D4FF8" w:rsidRPr="00F13D58">
        <w:rPr>
          <w:rFonts w:cstheme="minorHAnsi"/>
          <w:sz w:val="24"/>
          <w:szCs w:val="24"/>
        </w:rPr>
        <w:t>szervezet</w:t>
      </w:r>
      <w:r w:rsidRPr="00F13D58">
        <w:rPr>
          <w:rFonts w:cstheme="minorHAnsi"/>
          <w:sz w:val="24"/>
          <w:szCs w:val="24"/>
        </w:rPr>
        <w:t xml:space="preserve"> vezetőjének</w:t>
      </w:r>
      <w:r w:rsidR="001C035F" w:rsidRPr="00F13D58">
        <w:rPr>
          <w:rFonts w:cstheme="minorHAnsi"/>
          <w:sz w:val="24"/>
          <w:szCs w:val="24"/>
        </w:rPr>
        <w:t xml:space="preserve"> a</w:t>
      </w:r>
      <w:r w:rsidRPr="00F13D58">
        <w:rPr>
          <w:rFonts w:cstheme="minorHAnsi"/>
          <w:sz w:val="24"/>
          <w:szCs w:val="24"/>
        </w:rPr>
        <w:t xml:space="preserve"> feladata. </w:t>
      </w:r>
    </w:p>
    <w:p w14:paraId="3B29E6AE" w14:textId="77777777" w:rsidR="00970E19" w:rsidRPr="00F13D58" w:rsidRDefault="001C035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megelőzéssel kapcsolatos minimális intézkedés:</w:t>
      </w:r>
      <w:r w:rsidR="00191020" w:rsidRPr="00F13D58">
        <w:rPr>
          <w:rFonts w:cstheme="minorHAnsi"/>
          <w:sz w:val="24"/>
          <w:szCs w:val="24"/>
        </w:rPr>
        <w:t xml:space="preserve"> a</w:t>
      </w:r>
      <w:r w:rsidR="00970E19" w:rsidRPr="00F13D58">
        <w:rPr>
          <w:rFonts w:cstheme="minorHAnsi"/>
          <w:sz w:val="24"/>
          <w:szCs w:val="24"/>
        </w:rPr>
        <w:t>z informatikai rendszerek</w:t>
      </w:r>
      <w:r w:rsidR="00C72122" w:rsidRPr="00F13D58">
        <w:rPr>
          <w:rFonts w:cstheme="minorHAnsi"/>
          <w:sz w:val="24"/>
          <w:szCs w:val="24"/>
        </w:rPr>
        <w:t>b</w:t>
      </w:r>
      <w:r w:rsidR="00970E19" w:rsidRPr="00F13D58">
        <w:rPr>
          <w:rFonts w:cstheme="minorHAnsi"/>
          <w:sz w:val="24"/>
          <w:szCs w:val="24"/>
        </w:rPr>
        <w:t xml:space="preserve">en </w:t>
      </w:r>
      <w:r w:rsidRPr="00F13D58">
        <w:rPr>
          <w:rFonts w:cstheme="minorHAnsi"/>
          <w:sz w:val="24"/>
          <w:szCs w:val="24"/>
        </w:rPr>
        <w:t xml:space="preserve">kötelező </w:t>
      </w:r>
      <w:r w:rsidR="00970E19" w:rsidRPr="00F13D58">
        <w:rPr>
          <w:rFonts w:cstheme="minorHAnsi"/>
          <w:sz w:val="24"/>
          <w:szCs w:val="24"/>
        </w:rPr>
        <w:t>naplózni</w:t>
      </w:r>
      <w:r w:rsidRPr="00F13D58">
        <w:rPr>
          <w:rFonts w:cstheme="minorHAnsi"/>
          <w:sz w:val="24"/>
          <w:szCs w:val="24"/>
        </w:rPr>
        <w:t xml:space="preserve"> és elemezni</w:t>
      </w:r>
      <w:r w:rsidR="00970E19" w:rsidRPr="00F13D58">
        <w:rPr>
          <w:rFonts w:cstheme="minorHAnsi"/>
          <w:sz w:val="24"/>
          <w:szCs w:val="24"/>
        </w:rPr>
        <w:t xml:space="preserve"> </w:t>
      </w:r>
      <w:r w:rsidRPr="00F13D58">
        <w:rPr>
          <w:rFonts w:cstheme="minorHAnsi"/>
          <w:sz w:val="24"/>
          <w:szCs w:val="24"/>
        </w:rPr>
        <w:t>valamennyi</w:t>
      </w:r>
      <w:r w:rsidR="00970E19" w:rsidRPr="00F13D58">
        <w:rPr>
          <w:rFonts w:cstheme="minorHAnsi"/>
          <w:sz w:val="24"/>
          <w:szCs w:val="24"/>
        </w:rPr>
        <w:t xml:space="preserve"> hozzáférést és</w:t>
      </w:r>
      <w:r w:rsidRPr="00F13D58">
        <w:rPr>
          <w:rFonts w:cstheme="minorHAnsi"/>
          <w:sz w:val="24"/>
          <w:szCs w:val="24"/>
        </w:rPr>
        <w:t xml:space="preserve"> az esetleges</w:t>
      </w:r>
      <w:r w:rsidR="00970E19" w:rsidRPr="00F13D58">
        <w:rPr>
          <w:rFonts w:cstheme="minorHAnsi"/>
          <w:sz w:val="24"/>
          <w:szCs w:val="24"/>
        </w:rPr>
        <w:t xml:space="preserve"> hozzá</w:t>
      </w:r>
      <w:r w:rsidR="00D37405" w:rsidRPr="00F13D58">
        <w:rPr>
          <w:rFonts w:cstheme="minorHAnsi"/>
          <w:sz w:val="24"/>
          <w:szCs w:val="24"/>
        </w:rPr>
        <w:softHyphen/>
      </w:r>
      <w:r w:rsidR="00970E19" w:rsidRPr="00F13D58">
        <w:rPr>
          <w:rFonts w:cstheme="minorHAnsi"/>
          <w:sz w:val="24"/>
          <w:szCs w:val="24"/>
        </w:rPr>
        <w:t xml:space="preserve">férési kísérleteket. </w:t>
      </w:r>
    </w:p>
    <w:p w14:paraId="51838371" w14:textId="6DA0C215" w:rsidR="001C035F" w:rsidRPr="00F13D58" w:rsidRDefault="00970E19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Amennyiben a</w:t>
      </w:r>
      <w:r w:rsidR="00191020" w:rsidRPr="00F13D58">
        <w:rPr>
          <w:rFonts w:cstheme="minorHAnsi"/>
          <w:sz w:val="24"/>
          <w:szCs w:val="24"/>
        </w:rPr>
        <w:t>z Adatkezelő munkatársai</w:t>
      </w:r>
      <w:r w:rsidRPr="00F13D58">
        <w:rPr>
          <w:rFonts w:cstheme="minorHAnsi"/>
          <w:sz w:val="24"/>
          <w:szCs w:val="24"/>
        </w:rPr>
        <w:t xml:space="preserve"> adatvédelmi incidenst észlelnek, haladéktalanul értesíteniük kell a</w:t>
      </w:r>
      <w:r w:rsidR="00191020" w:rsidRPr="00F13D58">
        <w:rPr>
          <w:rFonts w:cstheme="minorHAnsi"/>
          <w:sz w:val="24"/>
          <w:szCs w:val="24"/>
        </w:rPr>
        <w:t>z</w:t>
      </w:r>
      <w:r w:rsidR="00CF24EB" w:rsidRPr="00F13D58">
        <w:rPr>
          <w:rFonts w:cstheme="minorHAnsi"/>
          <w:sz w:val="24"/>
          <w:szCs w:val="24"/>
        </w:rPr>
        <w:t xml:space="preserve"> Önkormányzat</w:t>
      </w:r>
      <w:r w:rsidRPr="00F13D58">
        <w:rPr>
          <w:rFonts w:cstheme="minorHAnsi"/>
          <w:sz w:val="24"/>
          <w:szCs w:val="24"/>
        </w:rPr>
        <w:t xml:space="preserve"> vezetőjét. </w:t>
      </w:r>
      <w:r w:rsidR="00191020" w:rsidRPr="00F13D58">
        <w:rPr>
          <w:rFonts w:cstheme="minorHAnsi"/>
          <w:sz w:val="24"/>
          <w:szCs w:val="24"/>
        </w:rPr>
        <w:t>B</w:t>
      </w:r>
      <w:r w:rsidR="001C035F" w:rsidRPr="00F13D58">
        <w:rPr>
          <w:rFonts w:cstheme="minorHAnsi"/>
          <w:sz w:val="24"/>
          <w:szCs w:val="24"/>
        </w:rPr>
        <w:t xml:space="preserve">ejelentés esetén a </w:t>
      </w:r>
      <w:r w:rsidR="00CF24EB" w:rsidRPr="00F13D58">
        <w:rPr>
          <w:rFonts w:cstheme="minorHAnsi"/>
          <w:sz w:val="24"/>
          <w:szCs w:val="24"/>
        </w:rPr>
        <w:t>Polgármester</w:t>
      </w:r>
      <w:r w:rsidR="001C035F" w:rsidRPr="00F13D58">
        <w:rPr>
          <w:rFonts w:cstheme="minorHAnsi"/>
          <w:sz w:val="24"/>
          <w:szCs w:val="24"/>
        </w:rPr>
        <w:t xml:space="preserve"> – az </w:t>
      </w:r>
      <w:r w:rsidR="00191020" w:rsidRPr="00F13D58">
        <w:rPr>
          <w:rFonts w:cstheme="minorHAnsi"/>
          <w:sz w:val="24"/>
          <w:szCs w:val="24"/>
        </w:rPr>
        <w:t>illetékesek</w:t>
      </w:r>
      <w:r w:rsidR="001C035F" w:rsidRPr="00F13D58">
        <w:rPr>
          <w:rFonts w:cstheme="minorHAnsi"/>
          <w:sz w:val="24"/>
          <w:szCs w:val="24"/>
        </w:rPr>
        <w:t xml:space="preserve"> bevonásával – haladéktalanul megvizsgálja a</w:t>
      </w:r>
      <w:r w:rsidR="00191020" w:rsidRPr="00F13D58">
        <w:rPr>
          <w:rFonts w:cstheme="minorHAnsi"/>
          <w:sz w:val="24"/>
          <w:szCs w:val="24"/>
        </w:rPr>
        <w:t>z esetet</w:t>
      </w:r>
      <w:r w:rsidR="001C035F" w:rsidRPr="00F13D58">
        <w:rPr>
          <w:rFonts w:cstheme="minorHAnsi"/>
          <w:sz w:val="24"/>
          <w:szCs w:val="24"/>
        </w:rPr>
        <w:t xml:space="preserve">, </w:t>
      </w:r>
      <w:r w:rsidR="00191020" w:rsidRPr="00F13D58">
        <w:rPr>
          <w:rFonts w:cstheme="minorHAnsi"/>
          <w:sz w:val="24"/>
          <w:szCs w:val="24"/>
        </w:rPr>
        <w:t xml:space="preserve">és </w:t>
      </w:r>
      <w:r w:rsidR="001C035F" w:rsidRPr="00F13D58">
        <w:rPr>
          <w:rFonts w:cstheme="minorHAnsi"/>
          <w:sz w:val="24"/>
          <w:szCs w:val="24"/>
        </w:rPr>
        <w:t>eldönti, hogy való</w:t>
      </w:r>
      <w:r w:rsidR="00191020" w:rsidRPr="00F13D58">
        <w:rPr>
          <w:rFonts w:cstheme="minorHAnsi"/>
          <w:sz w:val="24"/>
          <w:szCs w:val="24"/>
        </w:rPr>
        <w:t>ban</w:t>
      </w:r>
      <w:r w:rsidR="001C035F" w:rsidRPr="00F13D58">
        <w:rPr>
          <w:rFonts w:cstheme="minorHAnsi"/>
          <w:sz w:val="24"/>
          <w:szCs w:val="24"/>
        </w:rPr>
        <w:t xml:space="preserve"> incidensről, vagy</w:t>
      </w:r>
      <w:r w:rsidR="00191020" w:rsidRPr="00F13D58">
        <w:rPr>
          <w:rFonts w:cstheme="minorHAnsi"/>
          <w:sz w:val="24"/>
          <w:szCs w:val="24"/>
        </w:rPr>
        <w:t xml:space="preserve"> pedig</w:t>
      </w:r>
      <w:r w:rsidR="001C035F" w:rsidRPr="00F13D58">
        <w:rPr>
          <w:rFonts w:cstheme="minorHAnsi"/>
          <w:sz w:val="24"/>
          <w:szCs w:val="24"/>
        </w:rPr>
        <w:t xml:space="preserve"> téves riasztásról van szó. </w:t>
      </w:r>
      <w:r w:rsidR="00191020" w:rsidRPr="00F13D58">
        <w:rPr>
          <w:rFonts w:cstheme="minorHAnsi"/>
          <w:sz w:val="24"/>
          <w:szCs w:val="24"/>
        </w:rPr>
        <w:t>A vizsgálandó és meg</w:t>
      </w:r>
      <w:r w:rsidR="001C035F" w:rsidRPr="00F13D58">
        <w:rPr>
          <w:rFonts w:cstheme="minorHAnsi"/>
          <w:sz w:val="24"/>
          <w:szCs w:val="24"/>
        </w:rPr>
        <w:t>állapítan</w:t>
      </w:r>
      <w:r w:rsidR="00191020" w:rsidRPr="00F13D58">
        <w:rPr>
          <w:rFonts w:cstheme="minorHAnsi"/>
          <w:sz w:val="24"/>
          <w:szCs w:val="24"/>
        </w:rPr>
        <w:t>dó szempontok</w:t>
      </w:r>
      <w:r w:rsidR="001C035F" w:rsidRPr="00F13D58">
        <w:rPr>
          <w:rFonts w:cstheme="minorHAnsi"/>
          <w:sz w:val="24"/>
          <w:szCs w:val="24"/>
        </w:rPr>
        <w:t xml:space="preserve">: </w:t>
      </w:r>
    </w:p>
    <w:p w14:paraId="3D5664E9" w14:textId="77777777" w:rsidR="00191020" w:rsidRPr="00F13D58" w:rsidRDefault="001C035F" w:rsidP="00CD6740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incidens bekövetkezésének időpontj</w:t>
      </w:r>
      <w:r w:rsidR="00191020" w:rsidRPr="00F13D58">
        <w:rPr>
          <w:rFonts w:cstheme="minorHAnsi"/>
          <w:sz w:val="24"/>
          <w:szCs w:val="24"/>
        </w:rPr>
        <w:t>a</w:t>
      </w:r>
      <w:r w:rsidRPr="00F13D58">
        <w:rPr>
          <w:rFonts w:cstheme="minorHAnsi"/>
          <w:sz w:val="24"/>
          <w:szCs w:val="24"/>
        </w:rPr>
        <w:t xml:space="preserve"> és hely</w:t>
      </w:r>
      <w:r w:rsidR="009F0CBF" w:rsidRPr="00F13D58">
        <w:rPr>
          <w:rFonts w:cstheme="minorHAnsi"/>
          <w:sz w:val="24"/>
          <w:szCs w:val="24"/>
        </w:rPr>
        <w:t>e</w:t>
      </w:r>
      <w:r w:rsidRPr="00F13D58">
        <w:rPr>
          <w:rFonts w:cstheme="minorHAnsi"/>
          <w:sz w:val="24"/>
          <w:szCs w:val="24"/>
        </w:rPr>
        <w:t xml:space="preserve">, </w:t>
      </w:r>
    </w:p>
    <w:p w14:paraId="366A16D6" w14:textId="77777777" w:rsidR="00191020" w:rsidRPr="00F13D58" w:rsidRDefault="001C035F" w:rsidP="00CD6740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incidens leírás</w:t>
      </w:r>
      <w:r w:rsidR="00191020" w:rsidRPr="00F13D58">
        <w:rPr>
          <w:rFonts w:cstheme="minorHAnsi"/>
          <w:sz w:val="24"/>
          <w:szCs w:val="24"/>
        </w:rPr>
        <w:t>a</w:t>
      </w:r>
      <w:r w:rsidRPr="00F13D58">
        <w:rPr>
          <w:rFonts w:cstheme="minorHAnsi"/>
          <w:sz w:val="24"/>
          <w:szCs w:val="24"/>
        </w:rPr>
        <w:t>, hatásai</w:t>
      </w:r>
      <w:r w:rsidR="00191020" w:rsidRPr="00F13D58">
        <w:rPr>
          <w:rFonts w:cstheme="minorHAnsi"/>
          <w:sz w:val="24"/>
          <w:szCs w:val="24"/>
        </w:rPr>
        <w:t>,</w:t>
      </w:r>
    </w:p>
    <w:p w14:paraId="1EFAE191" w14:textId="77777777" w:rsidR="00191020" w:rsidRPr="00F13D58" w:rsidRDefault="001C035F" w:rsidP="00CD6740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kompromittálódott adatok kör</w:t>
      </w:r>
      <w:r w:rsidR="009F0CBF" w:rsidRPr="00F13D58">
        <w:rPr>
          <w:rFonts w:cstheme="minorHAnsi"/>
          <w:sz w:val="24"/>
          <w:szCs w:val="24"/>
        </w:rPr>
        <w:t>e</w:t>
      </w:r>
      <w:r w:rsidR="00191020" w:rsidRPr="00F13D58">
        <w:rPr>
          <w:rFonts w:cstheme="minorHAnsi"/>
          <w:sz w:val="24"/>
          <w:szCs w:val="24"/>
        </w:rPr>
        <w:t xml:space="preserve"> és</w:t>
      </w:r>
      <w:r w:rsidRPr="00F13D58">
        <w:rPr>
          <w:rFonts w:cstheme="minorHAnsi"/>
          <w:sz w:val="24"/>
          <w:szCs w:val="24"/>
        </w:rPr>
        <w:t xml:space="preserve"> </w:t>
      </w:r>
      <w:r w:rsidR="009F0CBF" w:rsidRPr="00F13D58">
        <w:rPr>
          <w:rFonts w:cstheme="minorHAnsi"/>
          <w:sz w:val="24"/>
          <w:szCs w:val="24"/>
        </w:rPr>
        <w:t>mennyisége</w:t>
      </w:r>
      <w:r w:rsidRPr="00F13D58">
        <w:rPr>
          <w:rFonts w:cstheme="minorHAnsi"/>
          <w:sz w:val="24"/>
          <w:szCs w:val="24"/>
        </w:rPr>
        <w:t xml:space="preserve">, </w:t>
      </w:r>
    </w:p>
    <w:p w14:paraId="19AC38A4" w14:textId="77777777" w:rsidR="009F0CBF" w:rsidRPr="00F13D58" w:rsidRDefault="001C035F" w:rsidP="00CD6740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 kompromittálódott adatokkal érintett</w:t>
      </w:r>
      <w:r w:rsidR="009F0CBF" w:rsidRPr="00F13D58">
        <w:rPr>
          <w:rFonts w:cstheme="minorHAnsi"/>
          <w:sz w:val="24"/>
          <w:szCs w:val="24"/>
        </w:rPr>
        <w:t xml:space="preserve"> természetes</w:t>
      </w:r>
      <w:r w:rsidRPr="00F13D58">
        <w:rPr>
          <w:rFonts w:cstheme="minorHAnsi"/>
          <w:sz w:val="24"/>
          <w:szCs w:val="24"/>
        </w:rPr>
        <w:t xml:space="preserve"> személyek kör</w:t>
      </w:r>
      <w:r w:rsidR="009F0CBF" w:rsidRPr="00F13D58">
        <w:rPr>
          <w:rFonts w:cstheme="minorHAnsi"/>
          <w:sz w:val="24"/>
          <w:szCs w:val="24"/>
        </w:rPr>
        <w:t>e,</w:t>
      </w:r>
      <w:r w:rsidRPr="00F13D58">
        <w:rPr>
          <w:rFonts w:cstheme="minorHAnsi"/>
          <w:sz w:val="24"/>
          <w:szCs w:val="24"/>
        </w:rPr>
        <w:t xml:space="preserve"> </w:t>
      </w:r>
    </w:p>
    <w:p w14:paraId="7F05B18F" w14:textId="77777777" w:rsidR="009F0CBF" w:rsidRPr="00F13D58" w:rsidRDefault="001C035F" w:rsidP="00CD6740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az incidens elhárítása érdekében tett intézkedések leírás</w:t>
      </w:r>
      <w:r w:rsidR="009F0CBF" w:rsidRPr="00F13D58">
        <w:rPr>
          <w:rFonts w:cstheme="minorHAnsi"/>
          <w:sz w:val="24"/>
          <w:szCs w:val="24"/>
        </w:rPr>
        <w:t>a,</w:t>
      </w:r>
      <w:r w:rsidRPr="00F13D58">
        <w:rPr>
          <w:rFonts w:cstheme="minorHAnsi"/>
          <w:sz w:val="24"/>
          <w:szCs w:val="24"/>
        </w:rPr>
        <w:t xml:space="preserve"> </w:t>
      </w:r>
    </w:p>
    <w:p w14:paraId="1879ADD1" w14:textId="77777777" w:rsidR="009F0CBF" w:rsidRPr="00F13D58" w:rsidRDefault="001C035F" w:rsidP="00CD6740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</w:t>
      </w:r>
      <w:r w:rsidR="009F0CBF" w:rsidRPr="00F13D58">
        <w:rPr>
          <w:rFonts w:cstheme="minorHAnsi"/>
          <w:sz w:val="24"/>
          <w:szCs w:val="24"/>
        </w:rPr>
        <w:t xml:space="preserve"> további</w:t>
      </w:r>
      <w:r w:rsidRPr="00F13D58">
        <w:rPr>
          <w:rFonts w:cstheme="minorHAnsi"/>
          <w:sz w:val="24"/>
          <w:szCs w:val="24"/>
        </w:rPr>
        <w:t xml:space="preserve"> kár</w:t>
      </w:r>
      <w:r w:rsidR="009F0CBF" w:rsidRPr="00F13D58">
        <w:rPr>
          <w:rFonts w:cstheme="minorHAnsi"/>
          <w:sz w:val="24"/>
          <w:szCs w:val="24"/>
        </w:rPr>
        <w:t>ok</w:t>
      </w:r>
      <w:r w:rsidRPr="00F13D58">
        <w:rPr>
          <w:rFonts w:cstheme="minorHAnsi"/>
          <w:sz w:val="24"/>
          <w:szCs w:val="24"/>
        </w:rPr>
        <w:t xml:space="preserve"> megelőzése, elhárítása</w:t>
      </w:r>
      <w:r w:rsidR="009F0CBF" w:rsidRPr="00F13D58">
        <w:rPr>
          <w:rFonts w:cstheme="minorHAnsi"/>
          <w:sz w:val="24"/>
          <w:szCs w:val="24"/>
        </w:rPr>
        <w:t xml:space="preserve"> vagy</w:t>
      </w:r>
      <w:r w:rsidRPr="00F13D58">
        <w:rPr>
          <w:rFonts w:cstheme="minorHAnsi"/>
          <w:sz w:val="24"/>
          <w:szCs w:val="24"/>
        </w:rPr>
        <w:t xml:space="preserve"> csökkentése érdekében tett intézkedések</w:t>
      </w:r>
      <w:r w:rsidR="009F0CBF" w:rsidRPr="00F13D58">
        <w:rPr>
          <w:rFonts w:cstheme="minorHAnsi"/>
          <w:sz w:val="24"/>
          <w:szCs w:val="24"/>
        </w:rPr>
        <w:t xml:space="preserve"> megtétele</w:t>
      </w:r>
      <w:r w:rsidRPr="00F13D58">
        <w:rPr>
          <w:rFonts w:cstheme="minorHAnsi"/>
          <w:sz w:val="24"/>
          <w:szCs w:val="24"/>
        </w:rPr>
        <w:t xml:space="preserve">. </w:t>
      </w:r>
    </w:p>
    <w:p w14:paraId="0F0DEFF0" w14:textId="77777777" w:rsidR="001C035F" w:rsidRPr="00F13D58" w:rsidRDefault="001C035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Adatvédelmi incidens bekövetkez</w:t>
      </w:r>
      <w:r w:rsidR="009F0CBF" w:rsidRPr="00F13D58">
        <w:rPr>
          <w:rFonts w:cstheme="minorHAnsi"/>
          <w:sz w:val="24"/>
          <w:szCs w:val="24"/>
        </w:rPr>
        <w:t>tekor</w:t>
      </w:r>
      <w:r w:rsidRPr="00F13D58">
        <w:rPr>
          <w:rFonts w:cstheme="minorHAnsi"/>
          <w:sz w:val="24"/>
          <w:szCs w:val="24"/>
        </w:rPr>
        <w:t xml:space="preserve"> </w:t>
      </w:r>
      <w:r w:rsidR="009F0CBF" w:rsidRPr="00F13D58">
        <w:rPr>
          <w:rFonts w:cstheme="minorHAnsi"/>
          <w:sz w:val="24"/>
          <w:szCs w:val="24"/>
        </w:rPr>
        <w:t>meg</w:t>
      </w:r>
      <w:r w:rsidRPr="00F13D58">
        <w:rPr>
          <w:rFonts w:cstheme="minorHAnsi"/>
          <w:sz w:val="24"/>
          <w:szCs w:val="24"/>
        </w:rPr>
        <w:t xml:space="preserve"> kell határo</w:t>
      </w:r>
      <w:r w:rsidR="009F0CBF" w:rsidRPr="00F13D58">
        <w:rPr>
          <w:rFonts w:cstheme="minorHAnsi"/>
          <w:sz w:val="24"/>
          <w:szCs w:val="24"/>
        </w:rPr>
        <w:t>z</w:t>
      </w:r>
      <w:r w:rsidRPr="00F13D58">
        <w:rPr>
          <w:rFonts w:cstheme="minorHAnsi"/>
          <w:sz w:val="24"/>
          <w:szCs w:val="24"/>
        </w:rPr>
        <w:t xml:space="preserve">ni és el kell különíteni </w:t>
      </w:r>
      <w:r w:rsidR="009F0CBF" w:rsidRPr="00F13D58">
        <w:rPr>
          <w:rFonts w:cstheme="minorHAnsi"/>
          <w:sz w:val="24"/>
          <w:szCs w:val="24"/>
        </w:rPr>
        <w:t xml:space="preserve">az érintett rendszereket, </w:t>
      </w:r>
      <w:r w:rsidRPr="00F13D58">
        <w:rPr>
          <w:rFonts w:cstheme="minorHAnsi"/>
          <w:sz w:val="24"/>
          <w:szCs w:val="24"/>
        </w:rPr>
        <w:t xml:space="preserve">és gondoskodni kell az incidenst </w:t>
      </w:r>
      <w:r w:rsidR="009F0CBF" w:rsidRPr="00F13D58">
        <w:rPr>
          <w:rFonts w:cstheme="minorHAnsi"/>
          <w:sz w:val="24"/>
          <w:szCs w:val="24"/>
        </w:rPr>
        <w:t>előidéző</w:t>
      </w:r>
      <w:r w:rsidRPr="00F13D58">
        <w:rPr>
          <w:rFonts w:cstheme="minorHAnsi"/>
          <w:sz w:val="24"/>
          <w:szCs w:val="24"/>
        </w:rPr>
        <w:t xml:space="preserve"> bizonyítékok </w:t>
      </w:r>
      <w:r w:rsidR="009F0CBF" w:rsidRPr="00F13D58">
        <w:rPr>
          <w:rFonts w:cstheme="minorHAnsi"/>
          <w:sz w:val="24"/>
          <w:szCs w:val="24"/>
        </w:rPr>
        <w:t>össze</w:t>
      </w:r>
      <w:r w:rsidRPr="00F13D58">
        <w:rPr>
          <w:rFonts w:cstheme="minorHAnsi"/>
          <w:sz w:val="24"/>
          <w:szCs w:val="24"/>
        </w:rPr>
        <w:t xml:space="preserve">gyűjtéséről és </w:t>
      </w:r>
      <w:r w:rsidR="009F0CBF" w:rsidRPr="00F13D58">
        <w:rPr>
          <w:rFonts w:cstheme="minorHAnsi"/>
          <w:sz w:val="24"/>
          <w:szCs w:val="24"/>
        </w:rPr>
        <w:t xml:space="preserve">azok </w:t>
      </w:r>
      <w:r w:rsidRPr="00F13D58">
        <w:rPr>
          <w:rFonts w:cstheme="minorHAnsi"/>
          <w:sz w:val="24"/>
          <w:szCs w:val="24"/>
        </w:rPr>
        <w:t xml:space="preserve">megőrzéséről. </w:t>
      </w:r>
      <w:r w:rsidR="009F0CBF" w:rsidRPr="00F13D58">
        <w:rPr>
          <w:rFonts w:cstheme="minorHAnsi"/>
          <w:sz w:val="24"/>
          <w:szCs w:val="24"/>
        </w:rPr>
        <w:t>Minde</w:t>
      </w:r>
      <w:r w:rsidRPr="00F13D58">
        <w:rPr>
          <w:rFonts w:cstheme="minorHAnsi"/>
          <w:sz w:val="24"/>
          <w:szCs w:val="24"/>
        </w:rPr>
        <w:t>zt követően meg</w:t>
      </w:r>
      <w:r w:rsidR="009F0CBF" w:rsidRPr="00F13D58">
        <w:rPr>
          <w:rFonts w:cstheme="minorHAnsi"/>
          <w:sz w:val="24"/>
          <w:szCs w:val="24"/>
        </w:rPr>
        <w:t xml:space="preserve"> kell </w:t>
      </w:r>
      <w:r w:rsidRPr="00F13D58">
        <w:rPr>
          <w:rFonts w:cstheme="minorHAnsi"/>
          <w:sz w:val="24"/>
          <w:szCs w:val="24"/>
        </w:rPr>
        <w:t>kezdeni a károk helyreállítását és a jogszerű működés visszaállítását</w:t>
      </w:r>
      <w:r w:rsidR="007241E4" w:rsidRPr="00F13D58">
        <w:rPr>
          <w:rFonts w:cstheme="minorHAnsi"/>
          <w:sz w:val="24"/>
          <w:szCs w:val="24"/>
        </w:rPr>
        <w:t>.</w:t>
      </w:r>
    </w:p>
    <w:p w14:paraId="2320012A" w14:textId="77777777" w:rsidR="00611BEF" w:rsidRPr="00F13D58" w:rsidRDefault="00BA5A98" w:rsidP="00CD6740">
      <w:pPr>
        <w:pStyle w:val="Cmsor5"/>
        <w:spacing w:before="12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8.1.2 </w:t>
      </w:r>
      <w:r w:rsidR="00611BEF" w:rsidRPr="00F13D58">
        <w:rPr>
          <w:rFonts w:cstheme="minorHAnsi"/>
          <w:sz w:val="24"/>
          <w:szCs w:val="24"/>
        </w:rPr>
        <w:t>A</w:t>
      </w:r>
      <w:r w:rsidR="005E5781" w:rsidRPr="00F13D58">
        <w:rPr>
          <w:rFonts w:cstheme="minorHAnsi"/>
          <w:sz w:val="24"/>
          <w:szCs w:val="24"/>
        </w:rPr>
        <w:t>z a</w:t>
      </w:r>
      <w:r w:rsidR="00611BEF" w:rsidRPr="00F13D58">
        <w:rPr>
          <w:rFonts w:cstheme="minorHAnsi"/>
          <w:sz w:val="24"/>
          <w:szCs w:val="24"/>
        </w:rPr>
        <w:t>datvédelmi incidensek nyilvántartása</w:t>
      </w:r>
    </w:p>
    <w:p w14:paraId="1DD95B10" w14:textId="77777777" w:rsidR="002870DD" w:rsidRPr="00F13D58" w:rsidRDefault="007241E4" w:rsidP="00CD6740">
      <w:pPr>
        <w:spacing w:before="120" w:after="0" w:line="240" w:lineRule="auto"/>
        <w:jc w:val="both"/>
        <w:rPr>
          <w:rFonts w:cstheme="minorHAnsi"/>
          <w:color w:val="484848"/>
          <w:sz w:val="24"/>
          <w:szCs w:val="24"/>
          <w:shd w:val="clear" w:color="auto" w:fill="FFFFFF"/>
        </w:rPr>
      </w:pPr>
      <w:r w:rsidRPr="00F13D58">
        <w:rPr>
          <w:rFonts w:cstheme="minorHAnsi"/>
          <w:color w:val="484848"/>
          <w:sz w:val="24"/>
          <w:szCs w:val="24"/>
          <w:shd w:val="clear" w:color="auto" w:fill="FFFFFF"/>
        </w:rPr>
        <w:t xml:space="preserve">Az </w:t>
      </w:r>
      <w:r w:rsidR="002870DD" w:rsidRPr="00F13D58">
        <w:rPr>
          <w:rFonts w:cstheme="minorHAnsi"/>
          <w:color w:val="484848"/>
          <w:sz w:val="24"/>
          <w:szCs w:val="24"/>
          <w:shd w:val="clear" w:color="auto" w:fill="FFFFFF"/>
        </w:rPr>
        <w:t>A</w:t>
      </w:r>
      <w:r w:rsidRPr="00F13D58">
        <w:rPr>
          <w:rFonts w:cstheme="minorHAnsi"/>
          <w:color w:val="484848"/>
          <w:sz w:val="24"/>
          <w:szCs w:val="24"/>
          <w:shd w:val="clear" w:color="auto" w:fill="FFFFFF"/>
        </w:rPr>
        <w:t>datkezelő</w:t>
      </w:r>
      <w:r w:rsidR="002870DD" w:rsidRPr="00F13D58">
        <w:rPr>
          <w:rFonts w:cstheme="minorHAnsi"/>
          <w:color w:val="484848"/>
          <w:sz w:val="24"/>
          <w:szCs w:val="24"/>
          <w:shd w:val="clear" w:color="auto" w:fill="FFFFFF"/>
        </w:rPr>
        <w:t xml:space="preserve"> vezetője</w:t>
      </w:r>
      <w:r w:rsidRPr="00F13D58">
        <w:rPr>
          <w:rFonts w:cstheme="minorHAnsi"/>
          <w:color w:val="484848"/>
          <w:sz w:val="24"/>
          <w:szCs w:val="24"/>
          <w:shd w:val="clear" w:color="auto" w:fill="FFFFFF"/>
        </w:rPr>
        <w:t xml:space="preserve"> köteles bejelenteni a tudomására jutott adatvédelmi incidenst </w:t>
      </w:r>
      <w:r w:rsidRPr="00F13D58">
        <w:rPr>
          <w:rStyle w:val="Kiemels2"/>
          <w:rFonts w:cstheme="minorHAnsi"/>
          <w:b w:val="0"/>
          <w:color w:val="484848"/>
          <w:sz w:val="24"/>
          <w:szCs w:val="24"/>
          <w:shd w:val="clear" w:color="auto" w:fill="FFFFFF"/>
        </w:rPr>
        <w:t>az illetékes felügyeleti hatóságnál</w:t>
      </w:r>
      <w:r w:rsidRPr="00F13D58">
        <w:rPr>
          <w:rFonts w:cstheme="minorHAnsi"/>
          <w:b/>
          <w:color w:val="484848"/>
          <w:sz w:val="24"/>
          <w:szCs w:val="24"/>
          <w:shd w:val="clear" w:color="auto" w:fill="FFFFFF"/>
        </w:rPr>
        <w:t>.</w:t>
      </w:r>
      <w:r w:rsidRPr="00F13D58">
        <w:rPr>
          <w:rFonts w:cstheme="minorHAnsi"/>
          <w:color w:val="484848"/>
          <w:sz w:val="24"/>
          <w:szCs w:val="24"/>
          <w:shd w:val="clear" w:color="auto" w:fill="FFFFFF"/>
        </w:rPr>
        <w:t xml:space="preserve"> A bejelentést</w:t>
      </w:r>
      <w:r w:rsidR="002870DD" w:rsidRPr="00F13D58">
        <w:rPr>
          <w:rFonts w:cstheme="minorHAnsi"/>
          <w:color w:val="484848"/>
          <w:sz w:val="24"/>
          <w:szCs w:val="24"/>
          <w:shd w:val="clear" w:color="auto" w:fill="FFFFFF"/>
        </w:rPr>
        <w:t xml:space="preserve"> </w:t>
      </w:r>
      <w:r w:rsidRPr="00F13D58">
        <w:rPr>
          <w:rStyle w:val="Kiemels2"/>
          <w:rFonts w:cstheme="minorHAnsi"/>
          <w:b w:val="0"/>
          <w:color w:val="484848"/>
          <w:sz w:val="24"/>
          <w:szCs w:val="24"/>
          <w:shd w:val="clear" w:color="auto" w:fill="FFFFFF"/>
        </w:rPr>
        <w:t>indokolatlan késedelem nélkül, legkésőbb 72 órával azután, hogy az adatvédelmi incidens a tudomására jutott,</w:t>
      </w:r>
      <w:r w:rsidR="002870DD" w:rsidRPr="00F13D58">
        <w:rPr>
          <w:rStyle w:val="Kiemels2"/>
          <w:rFonts w:cstheme="minorHAnsi"/>
          <w:b w:val="0"/>
          <w:color w:val="484848"/>
          <w:sz w:val="24"/>
          <w:szCs w:val="24"/>
          <w:shd w:val="clear" w:color="auto" w:fill="FFFFFF"/>
        </w:rPr>
        <w:t xml:space="preserve"> meg kell tennie.</w:t>
      </w:r>
    </w:p>
    <w:p w14:paraId="36872E22" w14:textId="77777777" w:rsidR="007241E4" w:rsidRPr="00F13D58" w:rsidRDefault="007241E4" w:rsidP="00CD6740">
      <w:pPr>
        <w:spacing w:before="120" w:after="0" w:line="240" w:lineRule="auto"/>
        <w:jc w:val="both"/>
        <w:rPr>
          <w:rFonts w:eastAsia="Times New Roman" w:cstheme="minorHAnsi"/>
          <w:color w:val="48484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>Az adatvédelmi incidensről szóló</w:t>
      </w:r>
      <w:r w:rsidR="002870DD"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</w:t>
      </w:r>
      <w:r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>bejelentésben</w:t>
      </w:r>
    </w:p>
    <w:p w14:paraId="7B01A677" w14:textId="77777777" w:rsidR="007241E4" w:rsidRPr="00F13D58" w:rsidRDefault="007241E4" w:rsidP="00CD6740">
      <w:pPr>
        <w:pStyle w:val="Listaszerbekezds"/>
        <w:numPr>
          <w:ilvl w:val="0"/>
          <w:numId w:val="16"/>
        </w:numPr>
        <w:spacing w:before="120" w:after="0" w:line="240" w:lineRule="auto"/>
        <w:jc w:val="both"/>
        <w:textAlignment w:val="baseline"/>
        <w:rPr>
          <w:rFonts w:eastAsia="Times New Roman" w:cstheme="minorHAnsi"/>
          <w:color w:val="48484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>ismertetni kell az adatvédelmi incidens</w:t>
      </w:r>
      <w:r w:rsidR="002870DD"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</w:t>
      </w:r>
      <w:r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>jellegét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>, beleértve – ha lehetséges – az érintettek kategóriáit és hozzávetőleges számát, valamint az incidenssel érintett adatok kategóriáit és hozzávetőleges számát;</w:t>
      </w:r>
    </w:p>
    <w:p w14:paraId="095C1473" w14:textId="77777777" w:rsidR="007241E4" w:rsidRPr="00F13D58" w:rsidRDefault="007241E4" w:rsidP="00CD6740">
      <w:pPr>
        <w:pStyle w:val="Listaszerbekezds"/>
        <w:numPr>
          <w:ilvl w:val="0"/>
          <w:numId w:val="16"/>
        </w:numPr>
        <w:spacing w:before="120" w:after="0" w:line="240" w:lineRule="auto"/>
        <w:jc w:val="both"/>
        <w:textAlignment w:val="baseline"/>
        <w:rPr>
          <w:rFonts w:eastAsia="Times New Roman" w:cstheme="minorHAnsi"/>
          <w:color w:val="48484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lastRenderedPageBreak/>
        <w:t>közölni kell az</w:t>
      </w:r>
      <w:r w:rsidR="002870DD"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</w:t>
      </w:r>
      <w:r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>adatvédelmi tisztviselő</w:t>
      </w:r>
      <w:r w:rsidR="002870DD"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 xml:space="preserve"> 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vagy </w:t>
      </w:r>
      <w:r w:rsidR="002870DD" w:rsidRPr="00F13D58">
        <w:rPr>
          <w:rFonts w:eastAsia="Times New Roman" w:cstheme="minorHAnsi"/>
          <w:color w:val="484848"/>
          <w:sz w:val="24"/>
          <w:szCs w:val="24"/>
          <w:lang w:eastAsia="hu-HU"/>
        </w:rPr>
        <w:t>megbízott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nevét és elérhetőségeit;</w:t>
      </w:r>
    </w:p>
    <w:p w14:paraId="2C8944F0" w14:textId="77777777" w:rsidR="007241E4" w:rsidRPr="00F13D58" w:rsidRDefault="002870DD" w:rsidP="00CD6740">
      <w:pPr>
        <w:pStyle w:val="Listaszerbekezds"/>
        <w:numPr>
          <w:ilvl w:val="0"/>
          <w:numId w:val="16"/>
        </w:numPr>
        <w:spacing w:before="120" w:after="0" w:line="240" w:lineRule="auto"/>
        <w:jc w:val="both"/>
        <w:textAlignment w:val="baseline"/>
        <w:rPr>
          <w:rFonts w:eastAsia="Times New Roman" w:cstheme="minorHAnsi"/>
          <w:color w:val="48484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>föl becsül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>ni az adatvédelmi incidensből eredő, valószínűsíthető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</w:t>
      </w:r>
      <w:r w:rsidR="007241E4"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>következményeket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>;</w:t>
      </w:r>
    </w:p>
    <w:p w14:paraId="292677C4" w14:textId="77777777" w:rsidR="007241E4" w:rsidRPr="00F13D58" w:rsidRDefault="002870DD" w:rsidP="00CD6740">
      <w:pPr>
        <w:pStyle w:val="Listaszerbekezds"/>
        <w:numPr>
          <w:ilvl w:val="0"/>
          <w:numId w:val="16"/>
        </w:numPr>
        <w:spacing w:before="120" w:after="0" w:line="240" w:lineRule="auto"/>
        <w:jc w:val="both"/>
        <w:textAlignment w:val="baseline"/>
        <w:rPr>
          <w:rFonts w:eastAsia="Times New Roman" w:cstheme="minorHAnsi"/>
          <w:color w:val="484848"/>
          <w:sz w:val="24"/>
          <w:szCs w:val="24"/>
          <w:lang w:eastAsia="hu-HU"/>
        </w:rPr>
      </w:pP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>be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kell 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mutatni 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>az adatkezelő által az adatvédelmi incidens orvoslására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 meg</w:t>
      </w:r>
      <w:r w:rsidR="007241E4"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>tett vagy tervezett</w:t>
      </w:r>
      <w:r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 xml:space="preserve"> </w:t>
      </w:r>
      <w:r w:rsidR="007241E4" w:rsidRPr="00F13D58">
        <w:rPr>
          <w:rFonts w:eastAsia="Times New Roman" w:cstheme="minorHAnsi"/>
          <w:bCs/>
          <w:color w:val="484848"/>
          <w:sz w:val="24"/>
          <w:szCs w:val="24"/>
          <w:lang w:eastAsia="hu-HU"/>
        </w:rPr>
        <w:t>intézkedéseket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, adott esetben 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beleértve 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 xml:space="preserve">az incidensből eredő esetleges hátrányos következmények enyhítését célzó </w:t>
      </w:r>
      <w:r w:rsidRPr="00F13D58">
        <w:rPr>
          <w:rFonts w:eastAsia="Times New Roman" w:cstheme="minorHAnsi"/>
          <w:color w:val="484848"/>
          <w:sz w:val="24"/>
          <w:szCs w:val="24"/>
          <w:lang w:eastAsia="hu-HU"/>
        </w:rPr>
        <w:t>határozatoka</w:t>
      </w:r>
      <w:r w:rsidR="007241E4" w:rsidRPr="00F13D58">
        <w:rPr>
          <w:rFonts w:eastAsia="Times New Roman" w:cstheme="minorHAnsi"/>
          <w:color w:val="484848"/>
          <w:sz w:val="24"/>
          <w:szCs w:val="24"/>
          <w:lang w:eastAsia="hu-HU"/>
        </w:rPr>
        <w:t>t.</w:t>
      </w:r>
    </w:p>
    <w:p w14:paraId="43CD661B" w14:textId="77777777" w:rsidR="005836C5" w:rsidRPr="00F13D58" w:rsidRDefault="005836C5" w:rsidP="00CD6740">
      <w:p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 bekövetkezett adatvédelmi incidensekről nyilvántartást kell vezetni, amelynek minimum az alábbiakat kell tartalmaznia: </w:t>
      </w:r>
    </w:p>
    <w:p w14:paraId="39D2F3B9" w14:textId="77777777" w:rsidR="005836C5" w:rsidRPr="00F13D58" w:rsidRDefault="005836C5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érintett személyes adatok körét, </w:t>
      </w:r>
    </w:p>
    <w:p w14:paraId="6CDCD8D8" w14:textId="77777777" w:rsidR="005836C5" w:rsidRPr="00F13D58" w:rsidRDefault="005836C5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adatvédelmi incidenssel érintettek körét és számát, </w:t>
      </w:r>
    </w:p>
    <w:p w14:paraId="6F77D219" w14:textId="77777777" w:rsidR="005836C5" w:rsidRPr="00F13D58" w:rsidRDefault="005836C5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adatvédelmi incidens időpontját, </w:t>
      </w:r>
    </w:p>
    <w:p w14:paraId="62C3FE31" w14:textId="77777777" w:rsidR="005836C5" w:rsidRPr="00F13D58" w:rsidRDefault="005836C5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adatvédelmi incidens körülményeit, hatásait, </w:t>
      </w:r>
    </w:p>
    <w:p w14:paraId="13FB9A69" w14:textId="77777777" w:rsidR="005836C5" w:rsidRPr="00F13D58" w:rsidRDefault="005836C5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adatvédelmi incidens orvoslására megtett intézkedéseket, </w:t>
      </w:r>
    </w:p>
    <w:p w14:paraId="365F643E" w14:textId="77777777" w:rsidR="005836C5" w:rsidRPr="00F13D58" w:rsidRDefault="005836C5" w:rsidP="00CD6740">
      <w:pPr>
        <w:pStyle w:val="Listaszerbekezds"/>
        <w:numPr>
          <w:ilvl w:val="1"/>
          <w:numId w:val="7"/>
        </w:numPr>
        <w:spacing w:before="12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az adatkezelést előíró jogszabályban meghatározott egyéb adatokat. </w:t>
      </w:r>
    </w:p>
    <w:p w14:paraId="47CA52CD" w14:textId="77777777" w:rsidR="0069365C" w:rsidRPr="00F13D58" w:rsidRDefault="00BA5A98" w:rsidP="00CD6740">
      <w:pPr>
        <w:pStyle w:val="Cmsor2"/>
        <w:jc w:val="both"/>
        <w:rPr>
          <w:rFonts w:cstheme="minorHAnsi"/>
          <w:b/>
          <w:sz w:val="24"/>
          <w:szCs w:val="24"/>
        </w:rPr>
      </w:pPr>
      <w:bookmarkStart w:id="42" w:name="_Toc514392881"/>
      <w:r w:rsidRPr="00F13D58">
        <w:rPr>
          <w:rFonts w:cstheme="minorHAnsi"/>
          <w:b/>
          <w:sz w:val="24"/>
          <w:szCs w:val="24"/>
        </w:rPr>
        <w:t xml:space="preserve">9. </w:t>
      </w:r>
      <w:r w:rsidR="007E77DF" w:rsidRPr="00F13D58">
        <w:rPr>
          <w:rFonts w:cstheme="minorHAnsi"/>
          <w:b/>
          <w:caps w:val="0"/>
          <w:sz w:val="24"/>
          <w:szCs w:val="24"/>
        </w:rPr>
        <w:t>JOGÉRVÉNYESÍTÉS</w:t>
      </w:r>
      <w:bookmarkEnd w:id="42"/>
    </w:p>
    <w:p w14:paraId="29EE2D6C" w14:textId="619C8968" w:rsidR="001403C7" w:rsidRPr="00F13D58" w:rsidRDefault="008640FF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 xml:space="preserve">A személyes adatok </w:t>
      </w:r>
      <w:r w:rsidR="00B617AD" w:rsidRPr="00F13D58">
        <w:rPr>
          <w:rFonts w:cstheme="minorHAnsi"/>
          <w:sz w:val="24"/>
          <w:szCs w:val="24"/>
        </w:rPr>
        <w:t>kezelés</w:t>
      </w:r>
      <w:r w:rsidRPr="00F13D58">
        <w:rPr>
          <w:rFonts w:cstheme="minorHAnsi"/>
          <w:sz w:val="24"/>
          <w:szCs w:val="24"/>
        </w:rPr>
        <w:t>év</w:t>
      </w:r>
      <w:r w:rsidR="00B617AD" w:rsidRPr="00F13D58">
        <w:rPr>
          <w:rFonts w:cstheme="minorHAnsi"/>
          <w:sz w:val="24"/>
          <w:szCs w:val="24"/>
        </w:rPr>
        <w:t>el kapcsolatos</w:t>
      </w:r>
      <w:r w:rsidRPr="00F13D58">
        <w:rPr>
          <w:rFonts w:cstheme="minorHAnsi"/>
          <w:sz w:val="24"/>
          <w:szCs w:val="24"/>
        </w:rPr>
        <w:t xml:space="preserve"> bármilyen</w:t>
      </w:r>
      <w:r w:rsidR="00B617AD" w:rsidRPr="00F13D58">
        <w:rPr>
          <w:rFonts w:cstheme="minorHAnsi"/>
          <w:sz w:val="24"/>
          <w:szCs w:val="24"/>
        </w:rPr>
        <w:t xml:space="preserve"> kérdéssel, észrevétellel az Adatkezelő</w:t>
      </w:r>
      <w:r w:rsidRPr="00F13D58">
        <w:rPr>
          <w:rFonts w:cstheme="minorHAnsi"/>
          <w:sz w:val="24"/>
          <w:szCs w:val="24"/>
        </w:rPr>
        <w:t xml:space="preserve"> adatvédelmi tisztviselőjéhez </w:t>
      </w:r>
      <w:r w:rsidR="004F4FB6" w:rsidRPr="00F13D58">
        <w:rPr>
          <w:rFonts w:cstheme="minorHAnsi"/>
          <w:sz w:val="24"/>
          <w:szCs w:val="24"/>
        </w:rPr>
        <w:t xml:space="preserve">(DPO) </w:t>
      </w:r>
      <w:r w:rsidRPr="00F13D58">
        <w:rPr>
          <w:rFonts w:cstheme="minorHAnsi"/>
          <w:sz w:val="24"/>
          <w:szCs w:val="24"/>
        </w:rPr>
        <w:t xml:space="preserve">lehet fordulni. </w:t>
      </w:r>
      <w:r w:rsidR="00830410" w:rsidRPr="00F13D58">
        <w:rPr>
          <w:rFonts w:cstheme="minorHAnsi"/>
          <w:sz w:val="24"/>
          <w:szCs w:val="24"/>
        </w:rPr>
        <w:t xml:space="preserve">Ha az </w:t>
      </w:r>
      <w:r w:rsidRPr="00F13D58">
        <w:rPr>
          <w:rFonts w:cstheme="minorHAnsi"/>
          <w:sz w:val="24"/>
          <w:szCs w:val="24"/>
        </w:rPr>
        <w:t>É</w:t>
      </w:r>
      <w:r w:rsidR="00830410" w:rsidRPr="00F13D58">
        <w:rPr>
          <w:rFonts w:cstheme="minorHAnsi"/>
          <w:sz w:val="24"/>
          <w:szCs w:val="24"/>
        </w:rPr>
        <w:t>rintett kérelme nyomán</w:t>
      </w:r>
      <w:r w:rsidRPr="00F13D58">
        <w:rPr>
          <w:rFonts w:cstheme="minorHAnsi"/>
          <w:sz w:val="24"/>
          <w:szCs w:val="24"/>
        </w:rPr>
        <w:t xml:space="preserve"> az Adatkezelő nem tesz intézkedéseket</w:t>
      </w:r>
      <w:r w:rsidR="00830410" w:rsidRPr="00F13D58">
        <w:rPr>
          <w:rFonts w:cstheme="minorHAnsi"/>
          <w:sz w:val="24"/>
          <w:szCs w:val="24"/>
        </w:rPr>
        <w:t>, késedelem nélkül, de legkésőbb a kérelem beérkezésétől számított egy hónapon belül</w:t>
      </w:r>
      <w:r w:rsidRPr="00F13D58">
        <w:rPr>
          <w:rFonts w:cstheme="minorHAnsi"/>
          <w:sz w:val="24"/>
          <w:szCs w:val="24"/>
        </w:rPr>
        <w:t xml:space="preserve"> az adatvédelmi tisztviselő</w:t>
      </w:r>
      <w:r w:rsidR="00830410" w:rsidRPr="00F13D58">
        <w:rPr>
          <w:rFonts w:cstheme="minorHAnsi"/>
          <w:sz w:val="24"/>
          <w:szCs w:val="24"/>
        </w:rPr>
        <w:t xml:space="preserve"> tájékoztatja az </w:t>
      </w:r>
      <w:r w:rsidRPr="00F13D58">
        <w:rPr>
          <w:rFonts w:cstheme="minorHAnsi"/>
          <w:sz w:val="24"/>
          <w:szCs w:val="24"/>
        </w:rPr>
        <w:t>É</w:t>
      </w:r>
      <w:r w:rsidR="00830410" w:rsidRPr="00F13D58">
        <w:rPr>
          <w:rFonts w:cstheme="minorHAnsi"/>
          <w:sz w:val="24"/>
          <w:szCs w:val="24"/>
        </w:rPr>
        <w:t xml:space="preserve">rintettet az intézkedés elmaradásának okairól, valamint arról, hogy panaszt nyújthat be </w:t>
      </w:r>
      <w:r w:rsidRPr="00F13D58">
        <w:rPr>
          <w:rFonts w:cstheme="minorHAnsi"/>
          <w:sz w:val="24"/>
          <w:szCs w:val="24"/>
        </w:rPr>
        <w:t>a</w:t>
      </w:r>
      <w:r w:rsidR="00830410" w:rsidRPr="00F13D58">
        <w:rPr>
          <w:rFonts w:cstheme="minorHAnsi"/>
          <w:sz w:val="24"/>
          <w:szCs w:val="24"/>
        </w:rPr>
        <w:t xml:space="preserve"> felügyeleti hatóságnál, és élhet bírósági jogorvoslati jogával.</w:t>
      </w:r>
      <w:r w:rsidR="009D5D6D" w:rsidRPr="00F13D58">
        <w:rPr>
          <w:rFonts w:cstheme="minorHAnsi"/>
          <w:sz w:val="24"/>
          <w:szCs w:val="24"/>
        </w:rPr>
        <w:t xml:space="preserve"> Az Adatkezelő az Érintett kérésére tájékoztatja őt a jogorvoslati lehetőségekről.</w:t>
      </w:r>
    </w:p>
    <w:p w14:paraId="3151575C" w14:textId="77777777" w:rsidR="0071011B" w:rsidRPr="00F13D58" w:rsidRDefault="00B617AD" w:rsidP="00CD674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A</w:t>
      </w:r>
      <w:r w:rsidR="008640FF" w:rsidRPr="00F13D58">
        <w:rPr>
          <w:rFonts w:cstheme="minorHAnsi"/>
          <w:sz w:val="24"/>
          <w:szCs w:val="24"/>
        </w:rPr>
        <w:t>z</w:t>
      </w:r>
      <w:r w:rsidRPr="00F13D58">
        <w:rPr>
          <w:rFonts w:cstheme="minorHAnsi"/>
          <w:sz w:val="24"/>
          <w:szCs w:val="24"/>
        </w:rPr>
        <w:t xml:space="preserve"> </w:t>
      </w:r>
      <w:r w:rsidR="008640FF" w:rsidRPr="00F13D58">
        <w:rPr>
          <w:rFonts w:cstheme="minorHAnsi"/>
          <w:sz w:val="24"/>
          <w:szCs w:val="24"/>
        </w:rPr>
        <w:t>Érintett</w:t>
      </w:r>
      <w:r w:rsidRPr="00F13D58">
        <w:rPr>
          <w:rFonts w:cstheme="minorHAnsi"/>
          <w:sz w:val="24"/>
          <w:szCs w:val="24"/>
        </w:rPr>
        <w:t xml:space="preserve"> az </w:t>
      </w:r>
      <w:r w:rsidR="008640FF" w:rsidRPr="00F13D58">
        <w:rPr>
          <w:rFonts w:cstheme="minorHAnsi"/>
          <w:sz w:val="24"/>
          <w:szCs w:val="24"/>
        </w:rPr>
        <w:t>a</w:t>
      </w:r>
      <w:r w:rsidRPr="00F13D58">
        <w:rPr>
          <w:rFonts w:cstheme="minorHAnsi"/>
          <w:sz w:val="24"/>
          <w:szCs w:val="24"/>
        </w:rPr>
        <w:t>datkezeléssel kapcsolatos panaszával közvetlenül</w:t>
      </w:r>
      <w:r w:rsidR="0071011B" w:rsidRPr="00F13D58">
        <w:rPr>
          <w:rFonts w:cstheme="minorHAnsi"/>
          <w:sz w:val="24"/>
          <w:szCs w:val="24"/>
        </w:rPr>
        <w:t xml:space="preserve"> a hatósághoz is fordulhat:</w:t>
      </w:r>
      <w:r w:rsidRPr="00F13D58">
        <w:rPr>
          <w:rFonts w:cstheme="minorHAnsi"/>
          <w:sz w:val="24"/>
          <w:szCs w:val="24"/>
        </w:rPr>
        <w:t xml:space="preserve"> </w:t>
      </w:r>
    </w:p>
    <w:p w14:paraId="1DB3F340" w14:textId="77777777" w:rsidR="004F4FB6" w:rsidRPr="00F13D58" w:rsidRDefault="0080003F" w:rsidP="0080003F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13D58">
        <w:rPr>
          <w:rFonts w:cstheme="minorHAnsi"/>
          <w:bCs/>
          <w:sz w:val="24"/>
          <w:szCs w:val="24"/>
        </w:rPr>
        <w:t xml:space="preserve">1055 Budapest, Falk Miksa utca 9-11. Levelezési címe: 1363 Budapest, Pf. 9. Telefon: +36-1-3911400, Telefax: +36-1-3911410, Web: https://naih.hu, E-mail: ugyfelszolgalat@naih.hu, Online ügyindítás: </w:t>
      </w:r>
      <w:hyperlink r:id="rId10" w:history="1">
        <w:r w:rsidRPr="00F13D58">
          <w:rPr>
            <w:rStyle w:val="Hiperhivatkozs"/>
            <w:rFonts w:cstheme="minorHAnsi"/>
            <w:bCs/>
            <w:sz w:val="24"/>
            <w:szCs w:val="24"/>
          </w:rPr>
          <w:t>https://naih.hu/online-uegyinditas.html</w:t>
        </w:r>
      </w:hyperlink>
      <w:r w:rsidRPr="00F13D58">
        <w:rPr>
          <w:rFonts w:cstheme="minorHAnsi"/>
          <w:bCs/>
          <w:sz w:val="24"/>
          <w:szCs w:val="24"/>
        </w:rPr>
        <w:t>.</w:t>
      </w:r>
      <w:r w:rsidRPr="00F13D58">
        <w:rPr>
          <w:rFonts w:cstheme="minorHAnsi"/>
          <w:b/>
          <w:sz w:val="24"/>
          <w:szCs w:val="24"/>
        </w:rPr>
        <w:t xml:space="preserve"> </w:t>
      </w:r>
    </w:p>
    <w:p w14:paraId="299F94F7" w14:textId="1B8790E7" w:rsidR="00CD6740" w:rsidRPr="00F13D58" w:rsidRDefault="008640FF" w:rsidP="0080003F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Ha az Érintett úgy véli, az adatkezelés során az Adatkezelő megsértette a személyes adatok kezeléséhez fűződő</w:t>
      </w:r>
      <w:r w:rsidR="00B617AD" w:rsidRPr="00F13D58">
        <w:rPr>
          <w:rFonts w:cstheme="minorHAnsi"/>
          <w:sz w:val="24"/>
          <w:szCs w:val="24"/>
        </w:rPr>
        <w:t xml:space="preserve"> jogai</w:t>
      </w:r>
      <w:r w:rsidR="009D5D6D" w:rsidRPr="00F13D58">
        <w:rPr>
          <w:rFonts w:cstheme="minorHAnsi"/>
          <w:sz w:val="24"/>
          <w:szCs w:val="24"/>
        </w:rPr>
        <w:t>t</w:t>
      </w:r>
      <w:r w:rsidRPr="00F13D58">
        <w:rPr>
          <w:rFonts w:cstheme="minorHAnsi"/>
          <w:sz w:val="24"/>
          <w:szCs w:val="24"/>
        </w:rPr>
        <w:t>,</w:t>
      </w:r>
      <w:r w:rsidR="00B617AD" w:rsidRPr="00F13D58">
        <w:rPr>
          <w:rFonts w:cstheme="minorHAnsi"/>
          <w:sz w:val="24"/>
          <w:szCs w:val="24"/>
        </w:rPr>
        <w:t xml:space="preserve"> bírósághoz fordulhat. A per elbírálása a törvényszék hatáskörébe tartozik. A</w:t>
      </w:r>
      <w:r w:rsidRPr="00F13D58">
        <w:rPr>
          <w:rFonts w:cstheme="minorHAnsi"/>
          <w:sz w:val="24"/>
          <w:szCs w:val="24"/>
        </w:rPr>
        <w:t>z Érintett választása szerint a</w:t>
      </w:r>
      <w:r w:rsidR="00B617AD" w:rsidRPr="00F13D58">
        <w:rPr>
          <w:rFonts w:cstheme="minorHAnsi"/>
          <w:sz w:val="24"/>
          <w:szCs w:val="24"/>
        </w:rPr>
        <w:t xml:space="preserve"> per az </w:t>
      </w:r>
      <w:r w:rsidRPr="00F13D58">
        <w:rPr>
          <w:rFonts w:cstheme="minorHAnsi"/>
          <w:sz w:val="24"/>
          <w:szCs w:val="24"/>
        </w:rPr>
        <w:t>É</w:t>
      </w:r>
      <w:r w:rsidR="00B617AD" w:rsidRPr="00F13D58">
        <w:rPr>
          <w:rFonts w:cstheme="minorHAnsi"/>
          <w:sz w:val="24"/>
          <w:szCs w:val="24"/>
        </w:rPr>
        <w:t>rintett lakóhelye vagy tartózkodási helye szerinti törvényszék előtt is megindítható.</w:t>
      </w:r>
    </w:p>
    <w:p w14:paraId="3ACEBFAA" w14:textId="26B3AD04" w:rsidR="004F4FB6" w:rsidRPr="00F13D58" w:rsidRDefault="00881FD0" w:rsidP="0080003F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13D58">
        <w:rPr>
          <w:rFonts w:cstheme="minorHAnsi"/>
          <w:sz w:val="24"/>
          <w:szCs w:val="24"/>
        </w:rPr>
        <w:t>Mórahalom, 2021. 02. 16.</w:t>
      </w:r>
    </w:p>
    <w:sectPr w:rsidR="004F4FB6" w:rsidRPr="00F13D58" w:rsidSect="009A57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0CC60" w14:textId="77777777" w:rsidR="0071131A" w:rsidRDefault="0071131A" w:rsidP="00415344">
      <w:pPr>
        <w:spacing w:before="0" w:after="0" w:line="240" w:lineRule="auto"/>
      </w:pPr>
      <w:r>
        <w:separator/>
      </w:r>
    </w:p>
  </w:endnote>
  <w:endnote w:type="continuationSeparator" w:id="0">
    <w:p w14:paraId="2D8746C4" w14:textId="77777777" w:rsidR="0071131A" w:rsidRDefault="0071131A" w:rsidP="004153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882601"/>
      <w:docPartObj>
        <w:docPartGallery w:val="Page Numbers (Bottom of Page)"/>
        <w:docPartUnique/>
      </w:docPartObj>
    </w:sdtPr>
    <w:sdtEndPr/>
    <w:sdtContent>
      <w:p w14:paraId="7E5B6BA9" w14:textId="77777777" w:rsidR="00624143" w:rsidRDefault="006241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43E21D1" w14:textId="77777777" w:rsidR="00624143" w:rsidRDefault="006241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D262" w14:textId="77777777" w:rsidR="0071131A" w:rsidRDefault="0071131A" w:rsidP="00415344">
      <w:pPr>
        <w:spacing w:before="0" w:after="0" w:line="240" w:lineRule="auto"/>
      </w:pPr>
      <w:r>
        <w:separator/>
      </w:r>
    </w:p>
  </w:footnote>
  <w:footnote w:type="continuationSeparator" w:id="0">
    <w:p w14:paraId="09016C0D" w14:textId="77777777" w:rsidR="0071131A" w:rsidRDefault="0071131A" w:rsidP="004153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632D"/>
    <w:multiLevelType w:val="hybridMultilevel"/>
    <w:tmpl w:val="12BAD3B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CD2EEE"/>
    <w:multiLevelType w:val="hybridMultilevel"/>
    <w:tmpl w:val="45D205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C02E8"/>
    <w:multiLevelType w:val="hybridMultilevel"/>
    <w:tmpl w:val="541C1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162B"/>
    <w:multiLevelType w:val="hybridMultilevel"/>
    <w:tmpl w:val="3992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1134"/>
    <w:multiLevelType w:val="multilevel"/>
    <w:tmpl w:val="3C5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F20AA"/>
    <w:multiLevelType w:val="hybridMultilevel"/>
    <w:tmpl w:val="9E2A421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3D166B"/>
    <w:multiLevelType w:val="multilevel"/>
    <w:tmpl w:val="591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B094B"/>
    <w:multiLevelType w:val="multilevel"/>
    <w:tmpl w:val="8BA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A451D"/>
    <w:multiLevelType w:val="hybridMultilevel"/>
    <w:tmpl w:val="62667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365E"/>
    <w:multiLevelType w:val="hybridMultilevel"/>
    <w:tmpl w:val="0A4086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F65DA"/>
    <w:multiLevelType w:val="multilevel"/>
    <w:tmpl w:val="300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00DB6"/>
    <w:multiLevelType w:val="hybridMultilevel"/>
    <w:tmpl w:val="782A5102"/>
    <w:lvl w:ilvl="0" w:tplc="513A9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06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0F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A9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6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8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82017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672921"/>
    <w:multiLevelType w:val="hybridMultilevel"/>
    <w:tmpl w:val="0980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5AF"/>
    <w:multiLevelType w:val="hybridMultilevel"/>
    <w:tmpl w:val="27AAF720"/>
    <w:lvl w:ilvl="0" w:tplc="2E46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64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8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8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0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2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0D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79687A"/>
    <w:multiLevelType w:val="hybridMultilevel"/>
    <w:tmpl w:val="A4642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EA2"/>
    <w:multiLevelType w:val="hybridMultilevel"/>
    <w:tmpl w:val="DEF02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D0CB2"/>
    <w:multiLevelType w:val="multilevel"/>
    <w:tmpl w:val="7EF6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23BCB"/>
    <w:multiLevelType w:val="hybridMultilevel"/>
    <w:tmpl w:val="23F4AF8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7C461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9D5839"/>
    <w:multiLevelType w:val="hybridMultilevel"/>
    <w:tmpl w:val="AE128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32890"/>
    <w:multiLevelType w:val="hybridMultilevel"/>
    <w:tmpl w:val="C352B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65AAA"/>
    <w:multiLevelType w:val="hybridMultilevel"/>
    <w:tmpl w:val="07E67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26F7B"/>
    <w:multiLevelType w:val="hybridMultilevel"/>
    <w:tmpl w:val="15FE2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14"/>
  </w:num>
  <w:num w:numId="13">
    <w:abstractNumId w:val="22"/>
  </w:num>
  <w:num w:numId="14">
    <w:abstractNumId w:val="23"/>
  </w:num>
  <w:num w:numId="15">
    <w:abstractNumId w:val="7"/>
  </w:num>
  <w:num w:numId="16">
    <w:abstractNumId w:val="21"/>
  </w:num>
  <w:num w:numId="17">
    <w:abstractNumId w:val="3"/>
  </w:num>
  <w:num w:numId="18">
    <w:abstractNumId w:val="19"/>
  </w:num>
  <w:num w:numId="19">
    <w:abstractNumId w:val="8"/>
  </w:num>
  <w:num w:numId="20">
    <w:abstractNumId w:val="20"/>
  </w:num>
  <w:num w:numId="21">
    <w:abstractNumId w:val="15"/>
  </w:num>
  <w:num w:numId="22">
    <w:abstractNumId w:val="1"/>
  </w:num>
  <w:num w:numId="23">
    <w:abstractNumId w:val="0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F2"/>
    <w:rsid w:val="00007ADA"/>
    <w:rsid w:val="00011118"/>
    <w:rsid w:val="00022048"/>
    <w:rsid w:val="000447A9"/>
    <w:rsid w:val="00051120"/>
    <w:rsid w:val="0005151D"/>
    <w:rsid w:val="00053839"/>
    <w:rsid w:val="000669F4"/>
    <w:rsid w:val="00081095"/>
    <w:rsid w:val="000A26A7"/>
    <w:rsid w:val="000A33C4"/>
    <w:rsid w:val="000E05DB"/>
    <w:rsid w:val="000E5C9A"/>
    <w:rsid w:val="001025A2"/>
    <w:rsid w:val="00104340"/>
    <w:rsid w:val="00104C59"/>
    <w:rsid w:val="00107E87"/>
    <w:rsid w:val="00107FA0"/>
    <w:rsid w:val="001112E9"/>
    <w:rsid w:val="0013014B"/>
    <w:rsid w:val="0013031B"/>
    <w:rsid w:val="00137A01"/>
    <w:rsid w:val="001403C7"/>
    <w:rsid w:val="001424B4"/>
    <w:rsid w:val="00156F04"/>
    <w:rsid w:val="001810CE"/>
    <w:rsid w:val="00191020"/>
    <w:rsid w:val="0019510F"/>
    <w:rsid w:val="001A5CDA"/>
    <w:rsid w:val="001A6A68"/>
    <w:rsid w:val="001A6CC0"/>
    <w:rsid w:val="001B302F"/>
    <w:rsid w:val="001C035F"/>
    <w:rsid w:val="001C607A"/>
    <w:rsid w:val="001D69DA"/>
    <w:rsid w:val="001E4E34"/>
    <w:rsid w:val="00234FC1"/>
    <w:rsid w:val="0024674F"/>
    <w:rsid w:val="00250D17"/>
    <w:rsid w:val="0025262A"/>
    <w:rsid w:val="00257F7E"/>
    <w:rsid w:val="002616C9"/>
    <w:rsid w:val="00270BA7"/>
    <w:rsid w:val="00285E7D"/>
    <w:rsid w:val="00286569"/>
    <w:rsid w:val="002870DD"/>
    <w:rsid w:val="002B04D1"/>
    <w:rsid w:val="002C0F70"/>
    <w:rsid w:val="002D0843"/>
    <w:rsid w:val="002E109E"/>
    <w:rsid w:val="002E193B"/>
    <w:rsid w:val="002E2C2F"/>
    <w:rsid w:val="002E37FC"/>
    <w:rsid w:val="002E5655"/>
    <w:rsid w:val="002E5B9A"/>
    <w:rsid w:val="003054EA"/>
    <w:rsid w:val="00305A2D"/>
    <w:rsid w:val="003154C0"/>
    <w:rsid w:val="00323750"/>
    <w:rsid w:val="00337BCC"/>
    <w:rsid w:val="00351F5C"/>
    <w:rsid w:val="003633E0"/>
    <w:rsid w:val="0036475F"/>
    <w:rsid w:val="003712FF"/>
    <w:rsid w:val="00372205"/>
    <w:rsid w:val="003A2841"/>
    <w:rsid w:val="003A6A09"/>
    <w:rsid w:val="003B3BD9"/>
    <w:rsid w:val="003D1F7C"/>
    <w:rsid w:val="003D6314"/>
    <w:rsid w:val="004057FA"/>
    <w:rsid w:val="00407E56"/>
    <w:rsid w:val="00414218"/>
    <w:rsid w:val="00415344"/>
    <w:rsid w:val="00421311"/>
    <w:rsid w:val="00434313"/>
    <w:rsid w:val="00437264"/>
    <w:rsid w:val="004628AA"/>
    <w:rsid w:val="004727E0"/>
    <w:rsid w:val="00486B0A"/>
    <w:rsid w:val="004A2FC1"/>
    <w:rsid w:val="004B7DD1"/>
    <w:rsid w:val="004C00CF"/>
    <w:rsid w:val="004C4E92"/>
    <w:rsid w:val="004C57DA"/>
    <w:rsid w:val="004C5E20"/>
    <w:rsid w:val="004C788C"/>
    <w:rsid w:val="004D3D5E"/>
    <w:rsid w:val="004F0308"/>
    <w:rsid w:val="004F1084"/>
    <w:rsid w:val="004F4FB6"/>
    <w:rsid w:val="004F7CF9"/>
    <w:rsid w:val="0050723E"/>
    <w:rsid w:val="005164C0"/>
    <w:rsid w:val="005264D6"/>
    <w:rsid w:val="005361E1"/>
    <w:rsid w:val="00540BE0"/>
    <w:rsid w:val="0054188F"/>
    <w:rsid w:val="005424AB"/>
    <w:rsid w:val="00543FF4"/>
    <w:rsid w:val="0056076C"/>
    <w:rsid w:val="00561494"/>
    <w:rsid w:val="00571CAB"/>
    <w:rsid w:val="00581FD6"/>
    <w:rsid w:val="005836C5"/>
    <w:rsid w:val="0059699E"/>
    <w:rsid w:val="005A0570"/>
    <w:rsid w:val="005A7605"/>
    <w:rsid w:val="005B4016"/>
    <w:rsid w:val="005B6BFD"/>
    <w:rsid w:val="005C2706"/>
    <w:rsid w:val="005D4FF8"/>
    <w:rsid w:val="005E16F7"/>
    <w:rsid w:val="005E5781"/>
    <w:rsid w:val="005F53B5"/>
    <w:rsid w:val="005F5952"/>
    <w:rsid w:val="00604278"/>
    <w:rsid w:val="00611BEF"/>
    <w:rsid w:val="00620232"/>
    <w:rsid w:val="00624143"/>
    <w:rsid w:val="00645E2F"/>
    <w:rsid w:val="00656316"/>
    <w:rsid w:val="00656E0E"/>
    <w:rsid w:val="00667A89"/>
    <w:rsid w:val="00674C1B"/>
    <w:rsid w:val="006917A4"/>
    <w:rsid w:val="006921C5"/>
    <w:rsid w:val="0069365C"/>
    <w:rsid w:val="006A5BE1"/>
    <w:rsid w:val="006B5D88"/>
    <w:rsid w:val="006D2274"/>
    <w:rsid w:val="006E6145"/>
    <w:rsid w:val="006E6BEC"/>
    <w:rsid w:val="006E6D28"/>
    <w:rsid w:val="006F5C34"/>
    <w:rsid w:val="0071011B"/>
    <w:rsid w:val="0071131A"/>
    <w:rsid w:val="007141FD"/>
    <w:rsid w:val="0071499D"/>
    <w:rsid w:val="007241E4"/>
    <w:rsid w:val="00726AE9"/>
    <w:rsid w:val="007404DC"/>
    <w:rsid w:val="00740C86"/>
    <w:rsid w:val="007520D2"/>
    <w:rsid w:val="0075365E"/>
    <w:rsid w:val="00760D08"/>
    <w:rsid w:val="00775355"/>
    <w:rsid w:val="00792F5C"/>
    <w:rsid w:val="007A6B2A"/>
    <w:rsid w:val="007C22A8"/>
    <w:rsid w:val="007D319E"/>
    <w:rsid w:val="007E722C"/>
    <w:rsid w:val="007E77DF"/>
    <w:rsid w:val="0080003F"/>
    <w:rsid w:val="00800DF3"/>
    <w:rsid w:val="008028FA"/>
    <w:rsid w:val="00812A78"/>
    <w:rsid w:val="00817F4B"/>
    <w:rsid w:val="00820B58"/>
    <w:rsid w:val="0082156C"/>
    <w:rsid w:val="00825050"/>
    <w:rsid w:val="00830410"/>
    <w:rsid w:val="00843B9B"/>
    <w:rsid w:val="00854478"/>
    <w:rsid w:val="00854E84"/>
    <w:rsid w:val="0085590F"/>
    <w:rsid w:val="008609A6"/>
    <w:rsid w:val="008640FF"/>
    <w:rsid w:val="00870B27"/>
    <w:rsid w:val="008713C2"/>
    <w:rsid w:val="0088111C"/>
    <w:rsid w:val="00881FD0"/>
    <w:rsid w:val="0088630C"/>
    <w:rsid w:val="0089329F"/>
    <w:rsid w:val="008A1C08"/>
    <w:rsid w:val="008A5161"/>
    <w:rsid w:val="008B34B3"/>
    <w:rsid w:val="008B374D"/>
    <w:rsid w:val="008C22DB"/>
    <w:rsid w:val="008E034D"/>
    <w:rsid w:val="008E329D"/>
    <w:rsid w:val="008E3546"/>
    <w:rsid w:val="008E41DD"/>
    <w:rsid w:val="008F415C"/>
    <w:rsid w:val="00910764"/>
    <w:rsid w:val="009254F5"/>
    <w:rsid w:val="00925EB1"/>
    <w:rsid w:val="00932D14"/>
    <w:rsid w:val="00932D1B"/>
    <w:rsid w:val="00935187"/>
    <w:rsid w:val="0096608B"/>
    <w:rsid w:val="00970E19"/>
    <w:rsid w:val="00972987"/>
    <w:rsid w:val="00975CB4"/>
    <w:rsid w:val="0098065C"/>
    <w:rsid w:val="0098276D"/>
    <w:rsid w:val="00987978"/>
    <w:rsid w:val="00990AAC"/>
    <w:rsid w:val="009978F5"/>
    <w:rsid w:val="009A00DF"/>
    <w:rsid w:val="009A57FD"/>
    <w:rsid w:val="009C1788"/>
    <w:rsid w:val="009C3EB8"/>
    <w:rsid w:val="009C50DC"/>
    <w:rsid w:val="009D1F11"/>
    <w:rsid w:val="009D5096"/>
    <w:rsid w:val="009D5D6D"/>
    <w:rsid w:val="009F0CBF"/>
    <w:rsid w:val="009F3B4A"/>
    <w:rsid w:val="009F417A"/>
    <w:rsid w:val="00A029D3"/>
    <w:rsid w:val="00A066DD"/>
    <w:rsid w:val="00A21B07"/>
    <w:rsid w:val="00A37172"/>
    <w:rsid w:val="00A429F9"/>
    <w:rsid w:val="00A548D1"/>
    <w:rsid w:val="00AA1192"/>
    <w:rsid w:val="00AA6BE5"/>
    <w:rsid w:val="00AE7F7F"/>
    <w:rsid w:val="00AF0415"/>
    <w:rsid w:val="00B05AC3"/>
    <w:rsid w:val="00B1032E"/>
    <w:rsid w:val="00B24863"/>
    <w:rsid w:val="00B51264"/>
    <w:rsid w:val="00B56E06"/>
    <w:rsid w:val="00B57224"/>
    <w:rsid w:val="00B617AD"/>
    <w:rsid w:val="00B72504"/>
    <w:rsid w:val="00B736F7"/>
    <w:rsid w:val="00B836BA"/>
    <w:rsid w:val="00B85DED"/>
    <w:rsid w:val="00B87CE2"/>
    <w:rsid w:val="00BA5A98"/>
    <w:rsid w:val="00BD5458"/>
    <w:rsid w:val="00BE3EBC"/>
    <w:rsid w:val="00BE482A"/>
    <w:rsid w:val="00BF539D"/>
    <w:rsid w:val="00BF6D55"/>
    <w:rsid w:val="00BF6FF2"/>
    <w:rsid w:val="00BF7446"/>
    <w:rsid w:val="00C1035C"/>
    <w:rsid w:val="00C12ADB"/>
    <w:rsid w:val="00C2171F"/>
    <w:rsid w:val="00C44C67"/>
    <w:rsid w:val="00C53321"/>
    <w:rsid w:val="00C72122"/>
    <w:rsid w:val="00C7412E"/>
    <w:rsid w:val="00C77B4E"/>
    <w:rsid w:val="00C81D84"/>
    <w:rsid w:val="00C85D7E"/>
    <w:rsid w:val="00C86A06"/>
    <w:rsid w:val="00C91E5F"/>
    <w:rsid w:val="00C9388F"/>
    <w:rsid w:val="00CA3A14"/>
    <w:rsid w:val="00CB1268"/>
    <w:rsid w:val="00CD4D01"/>
    <w:rsid w:val="00CD6740"/>
    <w:rsid w:val="00CF24EB"/>
    <w:rsid w:val="00D00F30"/>
    <w:rsid w:val="00D27C07"/>
    <w:rsid w:val="00D37405"/>
    <w:rsid w:val="00D40EA5"/>
    <w:rsid w:val="00D42988"/>
    <w:rsid w:val="00D457E7"/>
    <w:rsid w:val="00D50D7F"/>
    <w:rsid w:val="00D521DC"/>
    <w:rsid w:val="00D5456F"/>
    <w:rsid w:val="00D6267B"/>
    <w:rsid w:val="00D8452D"/>
    <w:rsid w:val="00D90499"/>
    <w:rsid w:val="00D91A06"/>
    <w:rsid w:val="00DA3C07"/>
    <w:rsid w:val="00DC22AC"/>
    <w:rsid w:val="00DE70B9"/>
    <w:rsid w:val="00DE7A3C"/>
    <w:rsid w:val="00DF14E9"/>
    <w:rsid w:val="00DF3463"/>
    <w:rsid w:val="00E03700"/>
    <w:rsid w:val="00E122D0"/>
    <w:rsid w:val="00E22D5C"/>
    <w:rsid w:val="00E23D4A"/>
    <w:rsid w:val="00E33EF2"/>
    <w:rsid w:val="00E41038"/>
    <w:rsid w:val="00E4394B"/>
    <w:rsid w:val="00E63E77"/>
    <w:rsid w:val="00E84B0B"/>
    <w:rsid w:val="00EB33AB"/>
    <w:rsid w:val="00EB4C79"/>
    <w:rsid w:val="00EC00BD"/>
    <w:rsid w:val="00EC5427"/>
    <w:rsid w:val="00EF1E28"/>
    <w:rsid w:val="00EF70F2"/>
    <w:rsid w:val="00F13D58"/>
    <w:rsid w:val="00F147B2"/>
    <w:rsid w:val="00F17432"/>
    <w:rsid w:val="00F364C6"/>
    <w:rsid w:val="00F52320"/>
    <w:rsid w:val="00F61FF8"/>
    <w:rsid w:val="00F81385"/>
    <w:rsid w:val="00F81619"/>
    <w:rsid w:val="00F87D98"/>
    <w:rsid w:val="00F91C84"/>
    <w:rsid w:val="00FA1F70"/>
    <w:rsid w:val="00FA26C1"/>
    <w:rsid w:val="00FB4721"/>
    <w:rsid w:val="00FB5CA6"/>
    <w:rsid w:val="00FE0BF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709B"/>
  <w15:docId w15:val="{6A05B6E5-4A1A-4A7A-99AB-7152D4C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8FA"/>
  </w:style>
  <w:style w:type="paragraph" w:styleId="Cmsor1">
    <w:name w:val="heading 1"/>
    <w:basedOn w:val="Norml"/>
    <w:next w:val="Norml"/>
    <w:link w:val="Cmsor1Char"/>
    <w:uiPriority w:val="9"/>
    <w:qFormat/>
    <w:rsid w:val="008028FA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28FA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028FA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028FA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28FA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28FA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28FA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28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28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28FA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Cmsor3Char">
    <w:name w:val="Címsor 3 Char"/>
    <w:basedOn w:val="Bekezdsalapbettpusa"/>
    <w:link w:val="Cmsor3"/>
    <w:uiPriority w:val="9"/>
    <w:rsid w:val="008028FA"/>
    <w:rPr>
      <w:caps/>
      <w:color w:val="511707" w:themeColor="accent1" w:themeShade="7F"/>
      <w:spacing w:val="15"/>
    </w:rPr>
  </w:style>
  <w:style w:type="character" w:styleId="Hiperhivatkozs">
    <w:name w:val="Hyperlink"/>
    <w:basedOn w:val="Bekezdsalapbettpusa"/>
    <w:uiPriority w:val="99"/>
    <w:unhideWhenUsed/>
    <w:rsid w:val="00E33EF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33EF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8028FA"/>
    <w:rPr>
      <w:b/>
      <w:bCs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33E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33EF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search-input">
    <w:name w:val="search-input"/>
    <w:basedOn w:val="Bekezdsalapbettpusa"/>
    <w:rsid w:val="00E33EF2"/>
  </w:style>
  <w:style w:type="character" w:customStyle="1" w:styleId="search-submit">
    <w:name w:val="search-submit"/>
    <w:basedOn w:val="Bekezdsalapbettpusa"/>
    <w:rsid w:val="00E33EF2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33E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33EF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5E7D"/>
    <w:rPr>
      <w:color w:val="808080"/>
      <w:shd w:val="clear" w:color="auto" w:fill="E6E6E6"/>
    </w:rPr>
  </w:style>
  <w:style w:type="paragraph" w:customStyle="1" w:styleId="Default">
    <w:name w:val="Default"/>
    <w:rsid w:val="008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15344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53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1534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A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570"/>
  </w:style>
  <w:style w:type="paragraph" w:styleId="llb">
    <w:name w:val="footer"/>
    <w:basedOn w:val="Norml"/>
    <w:link w:val="llbChar"/>
    <w:uiPriority w:val="99"/>
    <w:unhideWhenUsed/>
    <w:rsid w:val="005A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570"/>
  </w:style>
  <w:style w:type="character" w:customStyle="1" w:styleId="Cmsor2Char">
    <w:name w:val="Címsor 2 Char"/>
    <w:basedOn w:val="Bekezdsalapbettpusa"/>
    <w:link w:val="Cmsor2"/>
    <w:uiPriority w:val="9"/>
    <w:rsid w:val="008028FA"/>
    <w:rPr>
      <w:caps/>
      <w:spacing w:val="15"/>
      <w:shd w:val="clear" w:color="auto" w:fill="F9CEC2" w:themeFill="accent1" w:themeFillTint="33"/>
    </w:rPr>
  </w:style>
  <w:style w:type="character" w:customStyle="1" w:styleId="Cmsor4Char">
    <w:name w:val="Címsor 4 Char"/>
    <w:basedOn w:val="Bekezdsalapbettpusa"/>
    <w:link w:val="Cmsor4"/>
    <w:uiPriority w:val="9"/>
    <w:rsid w:val="008028FA"/>
    <w:rPr>
      <w:caps/>
      <w:color w:val="7B230B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sid w:val="008028FA"/>
    <w:rPr>
      <w:caps/>
      <w:color w:val="7B230B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28FA"/>
    <w:rPr>
      <w:caps/>
      <w:color w:val="7B230B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28FA"/>
    <w:rPr>
      <w:caps/>
      <w:color w:val="7B230B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28FA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28FA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028FA"/>
    <w:rPr>
      <w:b/>
      <w:bCs/>
      <w:color w:val="7B230B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8028FA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028FA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028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8028FA"/>
    <w:rPr>
      <w:caps/>
      <w:color w:val="595959" w:themeColor="text1" w:themeTint="A6"/>
      <w:spacing w:val="10"/>
      <w:sz w:val="21"/>
      <w:szCs w:val="21"/>
    </w:rPr>
  </w:style>
  <w:style w:type="character" w:styleId="Kiemels">
    <w:name w:val="Emphasis"/>
    <w:uiPriority w:val="20"/>
    <w:qFormat/>
    <w:rsid w:val="008028FA"/>
    <w:rPr>
      <w:caps/>
      <w:color w:val="511707" w:themeColor="accent1" w:themeShade="7F"/>
      <w:spacing w:val="5"/>
    </w:rPr>
  </w:style>
  <w:style w:type="paragraph" w:styleId="Nincstrkz">
    <w:name w:val="No Spacing"/>
    <w:uiPriority w:val="1"/>
    <w:qFormat/>
    <w:rsid w:val="008028FA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8028FA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8028FA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28FA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28FA"/>
    <w:rPr>
      <w:color w:val="A5300F" w:themeColor="accent1"/>
      <w:sz w:val="24"/>
      <w:szCs w:val="24"/>
    </w:rPr>
  </w:style>
  <w:style w:type="character" w:styleId="Finomkiemels">
    <w:name w:val="Subtle Emphasis"/>
    <w:uiPriority w:val="19"/>
    <w:qFormat/>
    <w:rsid w:val="008028FA"/>
    <w:rPr>
      <w:i/>
      <w:iCs/>
      <w:color w:val="511707" w:themeColor="accent1" w:themeShade="7F"/>
    </w:rPr>
  </w:style>
  <w:style w:type="character" w:styleId="Erskiemels">
    <w:name w:val="Intense Emphasis"/>
    <w:uiPriority w:val="21"/>
    <w:qFormat/>
    <w:rsid w:val="008028FA"/>
    <w:rPr>
      <w:b/>
      <w:bCs/>
      <w:caps/>
      <w:color w:val="511707" w:themeColor="accent1" w:themeShade="7F"/>
      <w:spacing w:val="10"/>
    </w:rPr>
  </w:style>
  <w:style w:type="character" w:styleId="Finomhivatkozs">
    <w:name w:val="Subtle Reference"/>
    <w:uiPriority w:val="31"/>
    <w:qFormat/>
    <w:rsid w:val="008028FA"/>
    <w:rPr>
      <w:b/>
      <w:bCs/>
      <w:color w:val="A5300F" w:themeColor="accent1"/>
    </w:rPr>
  </w:style>
  <w:style w:type="character" w:styleId="Ershivatkozs">
    <w:name w:val="Intense Reference"/>
    <w:uiPriority w:val="32"/>
    <w:qFormat/>
    <w:rsid w:val="008028FA"/>
    <w:rPr>
      <w:b/>
      <w:bCs/>
      <w:i/>
      <w:iCs/>
      <w:caps/>
      <w:color w:val="A5300F" w:themeColor="accent1"/>
    </w:rPr>
  </w:style>
  <w:style w:type="character" w:styleId="Knyvcme">
    <w:name w:val="Book Title"/>
    <w:uiPriority w:val="33"/>
    <w:qFormat/>
    <w:rsid w:val="008028FA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028FA"/>
    <w:pPr>
      <w:outlineLvl w:val="9"/>
    </w:pPr>
  </w:style>
  <w:style w:type="paragraph" w:styleId="Listaszerbekezds">
    <w:name w:val="List Paragraph"/>
    <w:basedOn w:val="Norml"/>
    <w:uiPriority w:val="34"/>
    <w:qFormat/>
    <w:rsid w:val="00760D08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rsid w:val="00351F5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51F5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351F5C"/>
    <w:pPr>
      <w:spacing w:after="100"/>
      <w:ind w:left="4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67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740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6E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7100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593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81444455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8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690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89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9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0110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04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4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88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12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971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  <w:div w:id="6906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3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15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  <w:div w:id="755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51059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33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7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66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halom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ih.hu/online-uegyindit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Vörös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AE9-FCDB-45CD-AED9-3C671BB9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3837</Words>
  <Characters>26483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Maxentrop Kft.</dc:creator>
  <cp:keywords/>
  <dc:description/>
  <cp:lastModifiedBy>Sándor Hajdu</cp:lastModifiedBy>
  <cp:revision>37</cp:revision>
  <dcterms:created xsi:type="dcterms:W3CDTF">2018-05-18T05:17:00Z</dcterms:created>
  <dcterms:modified xsi:type="dcterms:W3CDTF">2021-02-16T19:48:00Z</dcterms:modified>
</cp:coreProperties>
</file>