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61" w:rsidRPr="00867061" w:rsidRDefault="00867061" w:rsidP="008670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6706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 szabadtéri tűz gyújtásának szabályai</w:t>
      </w:r>
    </w:p>
    <w:p w:rsidR="00867061" w:rsidRPr="00867061" w:rsidRDefault="00867061" w:rsidP="00867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szabadtéri tüzek szempontjából a tavasz a legveszélyesebb időszak, hiszen a jó időben egyre többen választanak szabadtéri programokat vagy kezdik meg a kerti munkálatokat. A veszélyt egyrészről a száraz aljnövényzet és avar jelenti, amelyben könnyen és gyorsan terjed a tűz. Kockázatot jelenthet a gondatlanság is, a szabadban keletkezett tüzek 99 százalékát emberek okozzák.</w:t>
      </w:r>
    </w:p>
    <w:p w:rsidR="00867061" w:rsidRPr="00867061" w:rsidRDefault="00867061" w:rsidP="00867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A károk akkor előzhetőek meg a legkönnyebben, ha tisztában vagyunk a biztonságos szabadtéri tűzgyújtás és a tűzmegelőzés alapvető szabályaival:</w:t>
      </w:r>
    </w:p>
    <w:p w:rsidR="00867061" w:rsidRPr="00867061" w:rsidRDefault="00867061" w:rsidP="00867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Általában tilos szabadtéren égetni, kivéve ott, ahol azt jogszabállyal, külön meghatározott esetekben és feltételekkel megengedik;</w:t>
      </w:r>
    </w:p>
    <w:p w:rsidR="00867061" w:rsidRDefault="00867061" w:rsidP="00867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Belterületen csak abban az esetben lehet növényi hulladékot égetni, ha azt önkormányzati rendelet megengedi;</w:t>
      </w:r>
    </w:p>
    <w:p w:rsidR="00146FFA" w:rsidRPr="00146FFA" w:rsidRDefault="00146FFA" w:rsidP="003B5BD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Microsoft YaHei" w:hAnsi="Times New Roman" w:cs="Times New Roman"/>
          <w:sz w:val="24"/>
          <w:szCs w:val="24"/>
          <w:lang w:eastAsia="hu-HU"/>
        </w:rPr>
      </w:pPr>
      <w:r w:rsidRPr="00146FFA">
        <w:rPr>
          <w:rFonts w:ascii="Times New Roman" w:eastAsia="Microsoft YaHei" w:hAnsi="Times New Roman" w:cs="Times New Roman"/>
          <w:sz w:val="24"/>
          <w:szCs w:val="24"/>
          <w:lang w:eastAsia="hu-HU"/>
        </w:rPr>
        <w:t xml:space="preserve">Mórahalom belterületén az égetés engedélyezett időszaka: </w:t>
      </w:r>
      <w:r>
        <w:rPr>
          <w:rFonts w:ascii="Times New Roman" w:eastAsia="Microsoft YaHei" w:hAnsi="Times New Roman" w:cs="Times New Roman"/>
          <w:sz w:val="24"/>
          <w:szCs w:val="24"/>
          <w:lang w:eastAsia="hu-HU"/>
        </w:rPr>
        <w:t>h</w:t>
      </w:r>
      <w:r w:rsidRPr="00146FFA">
        <w:rPr>
          <w:rFonts w:ascii="Times New Roman" w:eastAsia="Microsoft YaHei" w:hAnsi="Times New Roman" w:cs="Times New Roman"/>
          <w:sz w:val="24"/>
          <w:szCs w:val="24"/>
          <w:lang w:eastAsia="hu-HU"/>
        </w:rPr>
        <w:t>étfői napokon 08:00 - 18:00 között</w:t>
      </w:r>
      <w:r>
        <w:rPr>
          <w:rFonts w:ascii="Times New Roman" w:eastAsia="Microsoft YaHei" w:hAnsi="Times New Roman" w:cs="Times New Roman"/>
          <w:sz w:val="24"/>
          <w:szCs w:val="24"/>
          <w:lang w:eastAsia="hu-HU"/>
        </w:rPr>
        <w:t>;</w:t>
      </w:r>
    </w:p>
    <w:p w:rsidR="00146FFA" w:rsidRPr="00424403" w:rsidRDefault="00146FFA" w:rsidP="00DD5A0E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403">
        <w:rPr>
          <w:rFonts w:ascii="Times New Roman" w:eastAsia="Times New Roman" w:hAnsi="Times New Roman" w:cs="Times New Roman"/>
          <w:sz w:val="24"/>
          <w:szCs w:val="24"/>
          <w:lang w:eastAsia="hu-HU"/>
        </w:rPr>
        <w:t>Az égetés további feltételei: e</w:t>
      </w:r>
      <w:r w:rsidRPr="00424403">
        <w:rPr>
          <w:rFonts w:ascii="Times New Roman" w:eastAsia="Microsoft YaHei" w:hAnsi="Times New Roman" w:cs="Times New Roman"/>
          <w:sz w:val="24"/>
          <w:szCs w:val="24"/>
          <w:lang w:eastAsia="hu-HU"/>
        </w:rPr>
        <w:t>rdő, természetvédelmi terület</w:t>
      </w:r>
      <w:r w:rsidR="00424403" w:rsidRPr="00424403">
        <w:rPr>
          <w:rFonts w:ascii="Times New Roman" w:eastAsia="Microsoft YaHei" w:hAnsi="Times New Roman" w:cs="Times New Roman"/>
          <w:sz w:val="24"/>
          <w:szCs w:val="24"/>
          <w:lang w:eastAsia="hu-HU"/>
        </w:rPr>
        <w:t>,</w:t>
      </w:r>
      <w:r w:rsidRPr="00424403">
        <w:rPr>
          <w:rFonts w:ascii="Times New Roman" w:eastAsia="Microsoft YaHei" w:hAnsi="Times New Roman" w:cs="Times New Roman"/>
          <w:sz w:val="24"/>
          <w:szCs w:val="24"/>
          <w:lang w:eastAsia="hu-HU"/>
        </w:rPr>
        <w:t xml:space="preserve"> a Szent Erzsébet Mórahalmi Gyógyfürdő </w:t>
      </w:r>
      <w:r w:rsidR="00424403" w:rsidRPr="00424403">
        <w:rPr>
          <w:rFonts w:ascii="Times New Roman" w:eastAsia="Microsoft YaHei" w:hAnsi="Times New Roman" w:cs="Times New Roman"/>
          <w:sz w:val="24"/>
          <w:szCs w:val="24"/>
          <w:lang w:eastAsia="hu-HU"/>
        </w:rPr>
        <w:t xml:space="preserve">körül </w:t>
      </w:r>
      <w:r w:rsidRPr="00424403">
        <w:rPr>
          <w:rFonts w:ascii="Times New Roman" w:eastAsia="Microsoft YaHei" w:hAnsi="Times New Roman" w:cs="Times New Roman"/>
          <w:sz w:val="24"/>
          <w:szCs w:val="24"/>
          <w:lang w:eastAsia="hu-HU"/>
        </w:rPr>
        <w:t xml:space="preserve">200 m-es </w:t>
      </w:r>
      <w:r w:rsidR="00424403" w:rsidRPr="00424403">
        <w:rPr>
          <w:rFonts w:ascii="Times New Roman" w:eastAsia="Microsoft YaHei" w:hAnsi="Times New Roman" w:cs="Times New Roman"/>
          <w:sz w:val="24"/>
          <w:szCs w:val="24"/>
          <w:lang w:eastAsia="hu-HU"/>
        </w:rPr>
        <w:t>védőtávolságot kell tartani, valamint az égetés 30 percig tarthat;</w:t>
      </w:r>
    </w:p>
    <w:p w:rsidR="00867061" w:rsidRPr="00867061" w:rsidRDefault="00867061" w:rsidP="00867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Előzetesen engedélyeztetni kell a tűzvédelmi hatósággal a külterületen lévő, lábon álló növényzet, tarló, illetve a növénytermesztéssel összefüggésben keletkezett hulladék szabadtéri égetését;</w:t>
      </w:r>
    </w:p>
    <w:p w:rsidR="00867061" w:rsidRPr="00867061" w:rsidRDefault="00867061" w:rsidP="00867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Továbbra is megengedett a kerti grillezés és a tűzön történő sütés-főzés a tűz állandó felügyelete mellett;</w:t>
      </w:r>
    </w:p>
    <w:p w:rsidR="00867061" w:rsidRPr="00867061" w:rsidRDefault="00867061" w:rsidP="00867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Tűzgyújtási tilalom esetén az érintett területen akkor sem megengedett a tűzgyújtás, ha azt egyébként más jogszabály megengedi;</w:t>
      </w:r>
    </w:p>
    <w:p w:rsidR="00867061" w:rsidRPr="00867061" w:rsidRDefault="00867061" w:rsidP="00867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szabadtéri tűzgyújtás feltételeit az Országos Tűzvédelmi Szabályzat tartalmazza (184-185. §, 187. §, 221-230. §);</w:t>
      </w:r>
    </w:p>
    <w:p w:rsidR="00867061" w:rsidRPr="00867061" w:rsidRDefault="00867061" w:rsidP="00424403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Jogszabálytól eltérő vagy hatósági engedély hiányában végzett tűzgyújtási tevékenység tűzvédelmi bírságot von maga után!</w:t>
      </w:r>
    </w:p>
    <w:p w:rsidR="00867061" w:rsidRPr="00867061" w:rsidRDefault="00867061" w:rsidP="0042440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tűzgyújtás a jogszabályok alapján megengedett a következő alapvető szabályokat tartsuk be:</w:t>
      </w:r>
    </w:p>
    <w:p w:rsidR="00867061" w:rsidRPr="00867061" w:rsidRDefault="00867061" w:rsidP="00867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szabadban meggyújtott tüzet soha ne hagyjuk felügyelet nélkül.</w:t>
      </w:r>
    </w:p>
    <w:p w:rsidR="00867061" w:rsidRPr="00867061" w:rsidRDefault="00867061" w:rsidP="00867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esetben gondoskodjunk megfelelő mennyiségű oltóanyagról.</w:t>
      </w:r>
      <w:r w:rsidR="00146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(homok, oltóvíz)</w:t>
      </w:r>
    </w:p>
    <w:p w:rsidR="00867061" w:rsidRPr="00867061" w:rsidRDefault="00867061" w:rsidP="00867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Mindig legyen nálunk a tűz oltására alkalmas kézi szerszám.</w:t>
      </w:r>
    </w:p>
    <w:p w:rsidR="00867061" w:rsidRPr="00867061" w:rsidRDefault="00867061" w:rsidP="00867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Csak akkora tüzet gyújtsunk, amekkorát folyamatosan felügyeletünk alatt tudunk tartani.</w:t>
      </w:r>
    </w:p>
    <w:p w:rsidR="00867061" w:rsidRPr="00867061" w:rsidRDefault="00867061" w:rsidP="00867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7061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Tájékozódjunk a várható időjárásról, mert a szél kedvez a tűz gyors továbbterjedésének.</w:t>
      </w:r>
    </w:p>
    <w:p w:rsidR="00D42622" w:rsidRDefault="00D42622" w:rsidP="00424403">
      <w:pPr>
        <w:pStyle w:val="NormlWeb"/>
        <w:shd w:val="clear" w:color="auto" w:fill="FFFFFF"/>
        <w:jc w:val="center"/>
        <w:rPr>
          <w:b/>
          <w:color w:val="222222"/>
        </w:rPr>
      </w:pPr>
    </w:p>
    <w:p w:rsidR="00D42622" w:rsidRDefault="00D42622" w:rsidP="00424403">
      <w:pPr>
        <w:pStyle w:val="NormlWeb"/>
        <w:shd w:val="clear" w:color="auto" w:fill="FFFFFF"/>
        <w:jc w:val="center"/>
        <w:rPr>
          <w:b/>
          <w:color w:val="222222"/>
        </w:rPr>
      </w:pPr>
    </w:p>
    <w:p w:rsidR="00D42622" w:rsidRDefault="00D42622" w:rsidP="00424403">
      <w:pPr>
        <w:pStyle w:val="NormlWeb"/>
        <w:shd w:val="clear" w:color="auto" w:fill="FFFFFF"/>
        <w:jc w:val="center"/>
        <w:rPr>
          <w:b/>
          <w:color w:val="222222"/>
        </w:rPr>
      </w:pPr>
    </w:p>
    <w:p w:rsidR="00D42622" w:rsidRDefault="00D42622" w:rsidP="00424403">
      <w:pPr>
        <w:pStyle w:val="NormlWeb"/>
        <w:shd w:val="clear" w:color="auto" w:fill="FFFFFF"/>
        <w:jc w:val="center"/>
        <w:rPr>
          <w:b/>
          <w:color w:val="222222"/>
        </w:rPr>
      </w:pPr>
    </w:p>
    <w:p w:rsidR="00D42622" w:rsidRDefault="00D42622" w:rsidP="00424403">
      <w:pPr>
        <w:pStyle w:val="NormlWeb"/>
        <w:shd w:val="clear" w:color="auto" w:fill="FFFFFF"/>
        <w:jc w:val="center"/>
        <w:rPr>
          <w:b/>
          <w:color w:val="222222"/>
        </w:rPr>
      </w:pPr>
    </w:p>
    <w:p w:rsidR="00D42622" w:rsidRDefault="00D42622" w:rsidP="00424403">
      <w:pPr>
        <w:pStyle w:val="NormlWeb"/>
        <w:shd w:val="clear" w:color="auto" w:fill="FFFFFF"/>
        <w:jc w:val="center"/>
        <w:rPr>
          <w:b/>
          <w:color w:val="222222"/>
        </w:rPr>
      </w:pPr>
    </w:p>
    <w:p w:rsidR="00D42622" w:rsidRDefault="00D42622" w:rsidP="00424403">
      <w:pPr>
        <w:pStyle w:val="NormlWeb"/>
        <w:shd w:val="clear" w:color="auto" w:fill="FFFFFF"/>
        <w:jc w:val="center"/>
        <w:rPr>
          <w:b/>
          <w:color w:val="222222"/>
        </w:rPr>
      </w:pPr>
    </w:p>
    <w:p w:rsidR="00424403" w:rsidRPr="00424403" w:rsidRDefault="00424403" w:rsidP="00424403">
      <w:pPr>
        <w:pStyle w:val="NormlWeb"/>
        <w:shd w:val="clear" w:color="auto" w:fill="FFFFFF"/>
        <w:jc w:val="center"/>
        <w:rPr>
          <w:color w:val="222222"/>
        </w:rPr>
      </w:pPr>
      <w:bookmarkStart w:id="0" w:name="_GoBack"/>
      <w:bookmarkEnd w:id="0"/>
      <w:r>
        <w:rPr>
          <w:b/>
          <w:color w:val="222222"/>
        </w:rPr>
        <w:lastRenderedPageBreak/>
        <w:t>Tűzvédelmi bírság</w:t>
      </w:r>
    </w:p>
    <w:p w:rsidR="00424403" w:rsidRPr="00424403" w:rsidRDefault="00424403" w:rsidP="00424403">
      <w:pPr>
        <w:pStyle w:val="NormlWeb"/>
        <w:shd w:val="clear" w:color="auto" w:fill="FFFFFF"/>
        <w:rPr>
          <w:color w:val="222222"/>
        </w:rPr>
      </w:pPr>
      <w:r w:rsidRPr="00424403">
        <w:rPr>
          <w:color w:val="222222"/>
        </w:rPr>
        <w:t xml:space="preserve">Ha valaki a kertjében úgy éget zöldhulladékot, hogy azt nem engedélyezi önkormányzati rendelet, vagy nem a rendeletben meghatározott időben végzi, az </w:t>
      </w:r>
      <w:r w:rsidRPr="00424403">
        <w:rPr>
          <w:b/>
          <w:color w:val="222222"/>
        </w:rPr>
        <w:t xml:space="preserve">20 ezer </w:t>
      </w:r>
      <w:r w:rsidRPr="00424403">
        <w:rPr>
          <w:color w:val="222222"/>
        </w:rPr>
        <w:t>forinttól</w:t>
      </w:r>
      <w:r w:rsidRPr="00424403">
        <w:rPr>
          <w:b/>
          <w:color w:val="222222"/>
        </w:rPr>
        <w:t xml:space="preserve"> 60 ezer </w:t>
      </w:r>
      <w:r w:rsidRPr="00424403">
        <w:rPr>
          <w:color w:val="222222"/>
        </w:rPr>
        <w:t>forintig terjedő bírságra számíthat.</w:t>
      </w:r>
    </w:p>
    <w:p w:rsidR="00424403" w:rsidRPr="00424403" w:rsidRDefault="00424403" w:rsidP="00424403">
      <w:pPr>
        <w:pStyle w:val="NormlWeb"/>
        <w:shd w:val="clear" w:color="auto" w:fill="FFFFFF"/>
        <w:rPr>
          <w:color w:val="222222"/>
        </w:rPr>
      </w:pPr>
      <w:r w:rsidRPr="00424403">
        <w:rPr>
          <w:color w:val="222222"/>
        </w:rPr>
        <w:t xml:space="preserve">Aki engedély nélkül éget külterületen, az </w:t>
      </w:r>
      <w:r w:rsidRPr="00424403">
        <w:rPr>
          <w:b/>
          <w:color w:val="222222"/>
        </w:rPr>
        <w:t>50 ezer</w:t>
      </w:r>
      <w:r w:rsidRPr="00424403">
        <w:rPr>
          <w:color w:val="222222"/>
        </w:rPr>
        <w:t xml:space="preserve"> forinttól </w:t>
      </w:r>
      <w:r w:rsidRPr="00424403">
        <w:rPr>
          <w:b/>
          <w:color w:val="222222"/>
        </w:rPr>
        <w:t>fél millió</w:t>
      </w:r>
      <w:r w:rsidRPr="00424403">
        <w:rPr>
          <w:color w:val="222222"/>
        </w:rPr>
        <w:t xml:space="preserve"> forintig terjedő bírságra számíthat.</w:t>
      </w:r>
    </w:p>
    <w:p w:rsidR="00424403" w:rsidRPr="00424403" w:rsidRDefault="00424403" w:rsidP="00424403">
      <w:pPr>
        <w:pStyle w:val="NormlWeb"/>
        <w:shd w:val="clear" w:color="auto" w:fill="FFFFFF"/>
        <w:rPr>
          <w:color w:val="222222"/>
        </w:rPr>
      </w:pPr>
      <w:r w:rsidRPr="00424403">
        <w:rPr>
          <w:color w:val="222222"/>
        </w:rPr>
        <w:t xml:space="preserve">Ha az égetés során akkora tűz keletkezik, ami miatt a tűzoltóknak be kell avatkoznia, </w:t>
      </w:r>
      <w:r w:rsidRPr="00424403">
        <w:rPr>
          <w:b/>
          <w:color w:val="222222"/>
        </w:rPr>
        <w:t>20 ezer</w:t>
      </w:r>
      <w:r w:rsidRPr="00424403">
        <w:rPr>
          <w:color w:val="222222"/>
        </w:rPr>
        <w:t xml:space="preserve"> forinttól </w:t>
      </w:r>
      <w:r w:rsidRPr="00424403">
        <w:rPr>
          <w:b/>
          <w:color w:val="222222"/>
        </w:rPr>
        <w:t>3 millió</w:t>
      </w:r>
      <w:r w:rsidRPr="00424403">
        <w:rPr>
          <w:color w:val="222222"/>
        </w:rPr>
        <w:t xml:space="preserve"> forintig is terjedhet a bírság.</w:t>
      </w:r>
    </w:p>
    <w:p w:rsidR="00146FFA" w:rsidRDefault="00146FFA"/>
    <w:p w:rsidR="00146FFA" w:rsidRPr="00146FFA" w:rsidRDefault="00146FFA" w:rsidP="00146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46FFA" w:rsidRPr="0014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77D13"/>
    <w:multiLevelType w:val="multilevel"/>
    <w:tmpl w:val="2714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63180"/>
    <w:multiLevelType w:val="multilevel"/>
    <w:tmpl w:val="53D4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61"/>
    <w:rsid w:val="00146FFA"/>
    <w:rsid w:val="00424403"/>
    <w:rsid w:val="00867061"/>
    <w:rsid w:val="00D42622"/>
    <w:rsid w:val="00D6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0DBB4-FD0E-41A1-A479-7A4DF32E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FFA"/>
    <w:pPr>
      <w:ind w:left="720"/>
      <w:contextualSpacing/>
    </w:pPr>
  </w:style>
  <w:style w:type="paragraph" w:styleId="NormlWeb">
    <w:name w:val="Normal (Web)"/>
    <w:basedOn w:val="Norml"/>
    <w:rsid w:val="00424403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László</dc:creator>
  <cp:keywords/>
  <dc:description/>
  <cp:lastModifiedBy>Vass László</cp:lastModifiedBy>
  <cp:revision>4</cp:revision>
  <dcterms:created xsi:type="dcterms:W3CDTF">2018-07-10T09:40:00Z</dcterms:created>
  <dcterms:modified xsi:type="dcterms:W3CDTF">2018-07-16T08:46:00Z</dcterms:modified>
</cp:coreProperties>
</file>