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061" w:rsidRPr="00867061" w:rsidRDefault="00867061" w:rsidP="008670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867061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 szabadtéri tűz gyújtásának szabályai</w:t>
      </w:r>
    </w:p>
    <w:p w:rsidR="00867061" w:rsidRPr="00867061" w:rsidRDefault="00867061" w:rsidP="00867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7061">
        <w:rPr>
          <w:rFonts w:ascii="Times New Roman" w:eastAsia="Times New Roman" w:hAnsi="Times New Roman" w:cs="Times New Roman"/>
          <w:sz w:val="24"/>
          <w:szCs w:val="24"/>
          <w:lang w:eastAsia="hu-HU"/>
        </w:rPr>
        <w:t>A szabadtéri tüzek szempontjából a tavasz a legveszélyesebb időszak, hiszen a jó időben egyre többen választanak szabadtéri programokat vagy kezdik meg a kerti munkálatokat. A veszélyt egyrészről a száraz aljnövényzet és avar jelenti, amelyben könnyen és gyorsan terjed a tűz. Kockázatot jelenthet a gondatlanság is, a szabadban keletkezett tüzek 99 százalékát emberek okozzák.</w:t>
      </w:r>
    </w:p>
    <w:p w:rsidR="00867061" w:rsidRPr="00867061" w:rsidRDefault="00867061" w:rsidP="00867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7061">
        <w:rPr>
          <w:rFonts w:ascii="Times New Roman" w:eastAsia="Times New Roman" w:hAnsi="Times New Roman" w:cs="Times New Roman"/>
          <w:sz w:val="24"/>
          <w:szCs w:val="24"/>
          <w:lang w:eastAsia="hu-HU"/>
        </w:rPr>
        <w:t>A károk akkor előzhetőek meg a legkönnyebben, ha tisztában vagyunk a biztonságos szabadtéri tűzgyújtás és a tűzmegelőzés alapvető szabályaival:</w:t>
      </w:r>
    </w:p>
    <w:p w:rsidR="00867061" w:rsidRPr="00867061" w:rsidRDefault="00867061" w:rsidP="0086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7061">
        <w:rPr>
          <w:rFonts w:ascii="Times New Roman" w:eastAsia="Times New Roman" w:hAnsi="Times New Roman" w:cs="Times New Roman"/>
          <w:sz w:val="24"/>
          <w:szCs w:val="24"/>
          <w:lang w:eastAsia="hu-HU"/>
        </w:rPr>
        <w:t>Általában tilos szabadtéren égetni, kivéve ott, ahol azt jogszabállyal, külön meghatározott esetekben és feltételekkel megengedik;</w:t>
      </w:r>
    </w:p>
    <w:p w:rsidR="00867061" w:rsidRDefault="00867061" w:rsidP="0086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7061">
        <w:rPr>
          <w:rFonts w:ascii="Times New Roman" w:eastAsia="Times New Roman" w:hAnsi="Times New Roman" w:cs="Times New Roman"/>
          <w:sz w:val="24"/>
          <w:szCs w:val="24"/>
          <w:lang w:eastAsia="hu-HU"/>
        </w:rPr>
        <w:t>Belterületen csak abban az esetben lehet növényi hulladékot égetni, ha azt önkormányzati rendelet megengedi;</w:t>
      </w:r>
    </w:p>
    <w:p w:rsidR="00146FFA" w:rsidRPr="00146FFA" w:rsidRDefault="00146FFA" w:rsidP="003B5BD5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Microsoft YaHei" w:hAnsi="Times New Roman" w:cs="Times New Roman"/>
          <w:sz w:val="24"/>
          <w:szCs w:val="24"/>
          <w:lang w:eastAsia="hu-HU"/>
        </w:rPr>
      </w:pPr>
      <w:r w:rsidRPr="00146FFA">
        <w:rPr>
          <w:rFonts w:ascii="Times New Roman" w:eastAsia="Microsoft YaHei" w:hAnsi="Times New Roman" w:cs="Times New Roman"/>
          <w:sz w:val="24"/>
          <w:szCs w:val="24"/>
          <w:lang w:eastAsia="hu-HU"/>
        </w:rPr>
        <w:t xml:space="preserve">Mórahalom belterületén az égetés engedélyezett időszaka: </w:t>
      </w:r>
      <w:r>
        <w:rPr>
          <w:rFonts w:ascii="Times New Roman" w:eastAsia="Microsoft YaHei" w:hAnsi="Times New Roman" w:cs="Times New Roman"/>
          <w:sz w:val="24"/>
          <w:szCs w:val="24"/>
          <w:lang w:eastAsia="hu-HU"/>
        </w:rPr>
        <w:t>h</w:t>
      </w:r>
      <w:r w:rsidRPr="00146FFA">
        <w:rPr>
          <w:rFonts w:ascii="Times New Roman" w:eastAsia="Microsoft YaHei" w:hAnsi="Times New Roman" w:cs="Times New Roman"/>
          <w:sz w:val="24"/>
          <w:szCs w:val="24"/>
          <w:lang w:eastAsia="hu-HU"/>
        </w:rPr>
        <w:t>étfői napokon 08:00 - 18:00 között</w:t>
      </w:r>
      <w:r>
        <w:rPr>
          <w:rFonts w:ascii="Times New Roman" w:eastAsia="Microsoft YaHei" w:hAnsi="Times New Roman" w:cs="Times New Roman"/>
          <w:sz w:val="24"/>
          <w:szCs w:val="24"/>
          <w:lang w:eastAsia="hu-HU"/>
        </w:rPr>
        <w:t>;</w:t>
      </w:r>
    </w:p>
    <w:p w:rsidR="00146FFA" w:rsidRPr="00424403" w:rsidRDefault="00146FFA" w:rsidP="00DD5A0E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4403">
        <w:rPr>
          <w:rFonts w:ascii="Times New Roman" w:eastAsia="Times New Roman" w:hAnsi="Times New Roman" w:cs="Times New Roman"/>
          <w:sz w:val="24"/>
          <w:szCs w:val="24"/>
          <w:lang w:eastAsia="hu-HU"/>
        </w:rPr>
        <w:t>Az égetés további feltételei: e</w:t>
      </w:r>
      <w:r w:rsidRPr="00424403">
        <w:rPr>
          <w:rFonts w:ascii="Times New Roman" w:eastAsia="Microsoft YaHei" w:hAnsi="Times New Roman" w:cs="Times New Roman"/>
          <w:sz w:val="24"/>
          <w:szCs w:val="24"/>
          <w:lang w:eastAsia="hu-HU"/>
        </w:rPr>
        <w:t>rdő, természetvédelmi terület</w:t>
      </w:r>
      <w:r w:rsidR="00424403" w:rsidRPr="00424403">
        <w:rPr>
          <w:rFonts w:ascii="Times New Roman" w:eastAsia="Microsoft YaHei" w:hAnsi="Times New Roman" w:cs="Times New Roman"/>
          <w:sz w:val="24"/>
          <w:szCs w:val="24"/>
          <w:lang w:eastAsia="hu-HU"/>
        </w:rPr>
        <w:t>,</w:t>
      </w:r>
      <w:r w:rsidRPr="00424403">
        <w:rPr>
          <w:rFonts w:ascii="Times New Roman" w:eastAsia="Microsoft YaHei" w:hAnsi="Times New Roman" w:cs="Times New Roman"/>
          <w:sz w:val="24"/>
          <w:szCs w:val="24"/>
          <w:lang w:eastAsia="hu-HU"/>
        </w:rPr>
        <w:t xml:space="preserve"> a Szent Erzsébet Mórahalmi Gyógyfürdő </w:t>
      </w:r>
      <w:r w:rsidR="00424403" w:rsidRPr="00424403">
        <w:rPr>
          <w:rFonts w:ascii="Times New Roman" w:eastAsia="Microsoft YaHei" w:hAnsi="Times New Roman" w:cs="Times New Roman"/>
          <w:sz w:val="24"/>
          <w:szCs w:val="24"/>
          <w:lang w:eastAsia="hu-HU"/>
        </w:rPr>
        <w:t xml:space="preserve">körül </w:t>
      </w:r>
      <w:r w:rsidRPr="00424403">
        <w:rPr>
          <w:rFonts w:ascii="Times New Roman" w:eastAsia="Microsoft YaHei" w:hAnsi="Times New Roman" w:cs="Times New Roman"/>
          <w:sz w:val="24"/>
          <w:szCs w:val="24"/>
          <w:lang w:eastAsia="hu-HU"/>
        </w:rPr>
        <w:t xml:space="preserve">200 m-es </w:t>
      </w:r>
      <w:r w:rsidR="00424403" w:rsidRPr="00424403">
        <w:rPr>
          <w:rFonts w:ascii="Times New Roman" w:eastAsia="Microsoft YaHei" w:hAnsi="Times New Roman" w:cs="Times New Roman"/>
          <w:sz w:val="24"/>
          <w:szCs w:val="24"/>
          <w:lang w:eastAsia="hu-HU"/>
        </w:rPr>
        <w:t>védőtávolságot kell tartani, valamint az égetés 30 percig tarthat;</w:t>
      </w:r>
    </w:p>
    <w:p w:rsidR="00867061" w:rsidRPr="00867061" w:rsidRDefault="00867061" w:rsidP="0086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7061">
        <w:rPr>
          <w:rFonts w:ascii="Times New Roman" w:eastAsia="Times New Roman" w:hAnsi="Times New Roman" w:cs="Times New Roman"/>
          <w:sz w:val="24"/>
          <w:szCs w:val="24"/>
          <w:lang w:eastAsia="hu-HU"/>
        </w:rPr>
        <w:t>Előzetesen engedélyeztetni kell a tűzvédelmi hatósággal a külterületen lévő, lábon álló növényzet, tarló, illetve a növénytermesztéssel összefüggésben keletkezett hulladék szabadtéri égetését;</w:t>
      </w:r>
    </w:p>
    <w:p w:rsidR="00867061" w:rsidRPr="00867061" w:rsidRDefault="00867061" w:rsidP="0086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7061">
        <w:rPr>
          <w:rFonts w:ascii="Times New Roman" w:eastAsia="Times New Roman" w:hAnsi="Times New Roman" w:cs="Times New Roman"/>
          <w:sz w:val="24"/>
          <w:szCs w:val="24"/>
          <w:lang w:eastAsia="hu-HU"/>
        </w:rPr>
        <w:t>Továbbra is megengedett a kerti grillezés és a tűzön történő sütés-főzés a tűz állandó felügyelete mellett;</w:t>
      </w:r>
    </w:p>
    <w:p w:rsidR="00867061" w:rsidRPr="00867061" w:rsidRDefault="00867061" w:rsidP="0086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7061">
        <w:rPr>
          <w:rFonts w:ascii="Times New Roman" w:eastAsia="Times New Roman" w:hAnsi="Times New Roman" w:cs="Times New Roman"/>
          <w:sz w:val="24"/>
          <w:szCs w:val="24"/>
          <w:lang w:eastAsia="hu-HU"/>
        </w:rPr>
        <w:t>Tűzgyújtási tilalom esetén az érintett területen akkor sem megengedett a tűzgyújtás, ha azt egyébként más jogszabály megengedi;</w:t>
      </w:r>
    </w:p>
    <w:p w:rsidR="00867061" w:rsidRPr="00867061" w:rsidRDefault="00867061" w:rsidP="00867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7061">
        <w:rPr>
          <w:rFonts w:ascii="Times New Roman" w:eastAsia="Times New Roman" w:hAnsi="Times New Roman" w:cs="Times New Roman"/>
          <w:sz w:val="24"/>
          <w:szCs w:val="24"/>
          <w:lang w:eastAsia="hu-HU"/>
        </w:rPr>
        <w:t>A szabadtéri tűzgyújtás feltételeit az Országos Tűzvédelmi Szabályzat tartalmazza (184-185. §, 187. §, 221-230. §);</w:t>
      </w:r>
    </w:p>
    <w:p w:rsidR="00867061" w:rsidRPr="00867061" w:rsidRDefault="00867061" w:rsidP="00424403">
      <w:pPr>
        <w:numPr>
          <w:ilvl w:val="0"/>
          <w:numId w:val="1"/>
        </w:numPr>
        <w:spacing w:after="12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7061">
        <w:rPr>
          <w:rFonts w:ascii="Times New Roman" w:eastAsia="Times New Roman" w:hAnsi="Times New Roman" w:cs="Times New Roman"/>
          <w:sz w:val="24"/>
          <w:szCs w:val="24"/>
          <w:lang w:eastAsia="hu-HU"/>
        </w:rPr>
        <w:t>Jogszabálytól eltérő vagy hatósági engedély hiányában végzett tűzgyújtási tevékenység tűzvédelmi bírságot von maga után!</w:t>
      </w:r>
    </w:p>
    <w:p w:rsidR="00867061" w:rsidRPr="00867061" w:rsidRDefault="00867061" w:rsidP="00424403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7061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tűzgyújtás a jogszabályok alapján megengedett a következő alapvető szabályokat tartsuk be:</w:t>
      </w:r>
    </w:p>
    <w:p w:rsidR="00867061" w:rsidRPr="00867061" w:rsidRDefault="00867061" w:rsidP="008670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7061">
        <w:rPr>
          <w:rFonts w:ascii="Times New Roman" w:eastAsia="Times New Roman" w:hAnsi="Times New Roman" w:cs="Times New Roman"/>
          <w:sz w:val="24"/>
          <w:szCs w:val="24"/>
          <w:lang w:eastAsia="hu-HU"/>
        </w:rPr>
        <w:t>A szabadban meggyújtott tüzet soha ne hagyjuk felügyelet nélkül.</w:t>
      </w:r>
    </w:p>
    <w:p w:rsidR="00867061" w:rsidRPr="00867061" w:rsidRDefault="00867061" w:rsidP="008670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7061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 esetben gondoskodjunk megfelelő mennyiségű oltóanyagról.</w:t>
      </w:r>
      <w:r w:rsidR="00146F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(homok, oltóvíz)</w:t>
      </w:r>
    </w:p>
    <w:p w:rsidR="00867061" w:rsidRPr="00867061" w:rsidRDefault="00867061" w:rsidP="008670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7061">
        <w:rPr>
          <w:rFonts w:ascii="Times New Roman" w:eastAsia="Times New Roman" w:hAnsi="Times New Roman" w:cs="Times New Roman"/>
          <w:sz w:val="24"/>
          <w:szCs w:val="24"/>
          <w:lang w:eastAsia="hu-HU"/>
        </w:rPr>
        <w:t>Mindig legyen nálunk a tűz oltására alkalmas kézi szerszám.</w:t>
      </w:r>
    </w:p>
    <w:p w:rsidR="00867061" w:rsidRPr="00867061" w:rsidRDefault="00867061" w:rsidP="008670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7061">
        <w:rPr>
          <w:rFonts w:ascii="Times New Roman" w:eastAsia="Times New Roman" w:hAnsi="Times New Roman" w:cs="Times New Roman"/>
          <w:sz w:val="24"/>
          <w:szCs w:val="24"/>
          <w:lang w:eastAsia="hu-HU"/>
        </w:rPr>
        <w:t>Csak akkora tüzet gyújtsunk, amekkorát folyamatosan felügyeletünk alatt tudunk tartani.</w:t>
      </w:r>
    </w:p>
    <w:p w:rsidR="00867061" w:rsidRPr="00867061" w:rsidRDefault="00867061" w:rsidP="008670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7061">
        <w:rPr>
          <w:rFonts w:ascii="Times New Roman" w:eastAsia="Times New Roman" w:hAnsi="Times New Roman" w:cs="Times New Roman"/>
          <w:sz w:val="24"/>
          <w:szCs w:val="24"/>
          <w:lang w:eastAsia="hu-HU"/>
        </w:rPr>
        <w:t>Tájékozódjunk a várható időjárásról, mert a szél kedvez a tűz gyors továbbterjedésének.</w:t>
      </w:r>
    </w:p>
    <w:p w:rsidR="00D42622" w:rsidRDefault="00D42622" w:rsidP="00424403">
      <w:pPr>
        <w:pStyle w:val="NormlWeb"/>
        <w:shd w:val="clear" w:color="auto" w:fill="FFFFFF"/>
        <w:jc w:val="center"/>
        <w:rPr>
          <w:b/>
          <w:color w:val="222222"/>
        </w:rPr>
      </w:pPr>
    </w:p>
    <w:p w:rsidR="00D42622" w:rsidRDefault="00D42622" w:rsidP="00424403">
      <w:pPr>
        <w:pStyle w:val="NormlWeb"/>
        <w:shd w:val="clear" w:color="auto" w:fill="FFFFFF"/>
        <w:jc w:val="center"/>
        <w:rPr>
          <w:b/>
          <w:color w:val="222222"/>
        </w:rPr>
      </w:pPr>
    </w:p>
    <w:p w:rsidR="00D42622" w:rsidRDefault="00D42622" w:rsidP="00424403">
      <w:pPr>
        <w:pStyle w:val="NormlWeb"/>
        <w:shd w:val="clear" w:color="auto" w:fill="FFFFFF"/>
        <w:jc w:val="center"/>
        <w:rPr>
          <w:b/>
          <w:color w:val="222222"/>
        </w:rPr>
      </w:pPr>
    </w:p>
    <w:p w:rsidR="00D42622" w:rsidRDefault="00D42622" w:rsidP="00424403">
      <w:pPr>
        <w:pStyle w:val="NormlWeb"/>
        <w:shd w:val="clear" w:color="auto" w:fill="FFFFFF"/>
        <w:jc w:val="center"/>
        <w:rPr>
          <w:b/>
          <w:color w:val="222222"/>
        </w:rPr>
      </w:pPr>
    </w:p>
    <w:p w:rsidR="00D42622" w:rsidRDefault="00D42622" w:rsidP="00424403">
      <w:pPr>
        <w:pStyle w:val="NormlWeb"/>
        <w:shd w:val="clear" w:color="auto" w:fill="FFFFFF"/>
        <w:jc w:val="center"/>
        <w:rPr>
          <w:b/>
          <w:color w:val="222222"/>
        </w:rPr>
      </w:pPr>
    </w:p>
    <w:p w:rsidR="00D42622" w:rsidRDefault="00D42622" w:rsidP="00424403">
      <w:pPr>
        <w:pStyle w:val="NormlWeb"/>
        <w:shd w:val="clear" w:color="auto" w:fill="FFFFFF"/>
        <w:jc w:val="center"/>
        <w:rPr>
          <w:b/>
          <w:color w:val="222222"/>
        </w:rPr>
      </w:pPr>
    </w:p>
    <w:p w:rsidR="00D42622" w:rsidRDefault="00D42622" w:rsidP="00424403">
      <w:pPr>
        <w:pStyle w:val="NormlWeb"/>
        <w:shd w:val="clear" w:color="auto" w:fill="FFFFFF"/>
        <w:jc w:val="center"/>
        <w:rPr>
          <w:b/>
          <w:color w:val="222222"/>
        </w:rPr>
      </w:pPr>
    </w:p>
    <w:p w:rsidR="00424403" w:rsidRPr="00424403" w:rsidRDefault="00424403" w:rsidP="00424403">
      <w:pPr>
        <w:pStyle w:val="NormlWeb"/>
        <w:shd w:val="clear" w:color="auto" w:fill="FFFFFF"/>
        <w:jc w:val="center"/>
        <w:rPr>
          <w:color w:val="222222"/>
        </w:rPr>
      </w:pPr>
      <w:bookmarkStart w:id="0" w:name="_GoBack"/>
      <w:bookmarkEnd w:id="0"/>
      <w:r>
        <w:rPr>
          <w:b/>
          <w:color w:val="222222"/>
        </w:rPr>
        <w:lastRenderedPageBreak/>
        <w:t>Tűzvédelmi bírság</w:t>
      </w:r>
    </w:p>
    <w:p w:rsidR="00424403" w:rsidRPr="00424403" w:rsidRDefault="00424403" w:rsidP="00424403">
      <w:pPr>
        <w:pStyle w:val="NormlWeb"/>
        <w:shd w:val="clear" w:color="auto" w:fill="FFFFFF"/>
        <w:rPr>
          <w:color w:val="222222"/>
        </w:rPr>
      </w:pPr>
      <w:r w:rsidRPr="00424403">
        <w:rPr>
          <w:color w:val="222222"/>
        </w:rPr>
        <w:t xml:space="preserve">Ha valaki a kertjében úgy éget zöldhulladékot, hogy azt nem engedélyezi önkormányzati rendelet, vagy nem a rendeletben meghatározott időben végzi, az </w:t>
      </w:r>
      <w:r w:rsidRPr="00424403">
        <w:rPr>
          <w:b/>
          <w:color w:val="222222"/>
        </w:rPr>
        <w:t xml:space="preserve">20 ezer </w:t>
      </w:r>
      <w:r w:rsidRPr="00424403">
        <w:rPr>
          <w:color w:val="222222"/>
        </w:rPr>
        <w:t>forinttól</w:t>
      </w:r>
      <w:r w:rsidRPr="00424403">
        <w:rPr>
          <w:b/>
          <w:color w:val="222222"/>
        </w:rPr>
        <w:t xml:space="preserve"> 60 ezer </w:t>
      </w:r>
      <w:r w:rsidRPr="00424403">
        <w:rPr>
          <w:color w:val="222222"/>
        </w:rPr>
        <w:t>forintig terjedő bírságra számíthat.</w:t>
      </w:r>
    </w:p>
    <w:p w:rsidR="00424403" w:rsidRPr="00424403" w:rsidRDefault="00424403" w:rsidP="00424403">
      <w:pPr>
        <w:pStyle w:val="NormlWeb"/>
        <w:shd w:val="clear" w:color="auto" w:fill="FFFFFF"/>
        <w:rPr>
          <w:color w:val="222222"/>
        </w:rPr>
      </w:pPr>
      <w:r w:rsidRPr="00424403">
        <w:rPr>
          <w:color w:val="222222"/>
        </w:rPr>
        <w:t xml:space="preserve">Aki engedély nélkül éget külterületen, az </w:t>
      </w:r>
      <w:r w:rsidRPr="00424403">
        <w:rPr>
          <w:b/>
          <w:color w:val="222222"/>
        </w:rPr>
        <w:t>50 ezer</w:t>
      </w:r>
      <w:r w:rsidRPr="00424403">
        <w:rPr>
          <w:color w:val="222222"/>
        </w:rPr>
        <w:t xml:space="preserve"> forinttól </w:t>
      </w:r>
      <w:r w:rsidRPr="00424403">
        <w:rPr>
          <w:b/>
          <w:color w:val="222222"/>
        </w:rPr>
        <w:t>fél millió</w:t>
      </w:r>
      <w:r w:rsidRPr="00424403">
        <w:rPr>
          <w:color w:val="222222"/>
        </w:rPr>
        <w:t xml:space="preserve"> forintig terjedő bírságra számíthat.</w:t>
      </w:r>
    </w:p>
    <w:p w:rsidR="00424403" w:rsidRPr="00424403" w:rsidRDefault="00424403" w:rsidP="00424403">
      <w:pPr>
        <w:pStyle w:val="NormlWeb"/>
        <w:shd w:val="clear" w:color="auto" w:fill="FFFFFF"/>
        <w:rPr>
          <w:color w:val="222222"/>
        </w:rPr>
      </w:pPr>
      <w:r w:rsidRPr="00424403">
        <w:rPr>
          <w:color w:val="222222"/>
        </w:rPr>
        <w:t xml:space="preserve">Ha az égetés során akkora tűz keletkezik, ami miatt a tűzoltóknak be kell avatkoznia, </w:t>
      </w:r>
      <w:r w:rsidRPr="00424403">
        <w:rPr>
          <w:b/>
          <w:color w:val="222222"/>
        </w:rPr>
        <w:t>20 ezer</w:t>
      </w:r>
      <w:r w:rsidRPr="00424403">
        <w:rPr>
          <w:color w:val="222222"/>
        </w:rPr>
        <w:t xml:space="preserve"> forinttól </w:t>
      </w:r>
      <w:r w:rsidRPr="00424403">
        <w:rPr>
          <w:b/>
          <w:color w:val="222222"/>
        </w:rPr>
        <w:t>3 millió</w:t>
      </w:r>
      <w:r w:rsidRPr="00424403">
        <w:rPr>
          <w:color w:val="222222"/>
        </w:rPr>
        <w:t xml:space="preserve"> forintig is terjedhet a bírság.</w:t>
      </w:r>
    </w:p>
    <w:p w:rsidR="00146FFA" w:rsidRDefault="00146FFA"/>
    <w:p w:rsidR="00146FFA" w:rsidRPr="00146FFA" w:rsidRDefault="00146FFA" w:rsidP="00146F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146FFA" w:rsidRPr="00146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77D13"/>
    <w:multiLevelType w:val="multilevel"/>
    <w:tmpl w:val="27148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563180"/>
    <w:multiLevelType w:val="multilevel"/>
    <w:tmpl w:val="53D4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61"/>
    <w:rsid w:val="00146FFA"/>
    <w:rsid w:val="00424403"/>
    <w:rsid w:val="00867061"/>
    <w:rsid w:val="00D42622"/>
    <w:rsid w:val="00D6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0DBB4-FD0E-41A1-A479-7A4DF32E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46FFA"/>
    <w:pPr>
      <w:ind w:left="720"/>
      <w:contextualSpacing/>
    </w:pPr>
  </w:style>
  <w:style w:type="paragraph" w:styleId="NormlWeb">
    <w:name w:val="Normal (Web)"/>
    <w:basedOn w:val="Norml"/>
    <w:rsid w:val="00424403"/>
    <w:pPr>
      <w:spacing w:after="2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7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344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 László</dc:creator>
  <cp:keywords/>
  <dc:description/>
  <cp:lastModifiedBy>Vass László</cp:lastModifiedBy>
  <cp:revision>4</cp:revision>
  <dcterms:created xsi:type="dcterms:W3CDTF">2018-07-10T09:40:00Z</dcterms:created>
  <dcterms:modified xsi:type="dcterms:W3CDTF">2018-07-16T08:46:00Z</dcterms:modified>
</cp:coreProperties>
</file>